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3546A" w14:textId="0AE52B82" w:rsidR="00F85D7E" w:rsidRDefault="004C41B9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</w:t>
      </w:r>
      <w:r w:rsidR="00052883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C9A5FE5" w14:textId="77777777" w:rsidR="00F85D7E" w:rsidRDefault="00052883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14:paraId="195D918F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5A5EBB9" w14:textId="77777777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3950EAB4" w14:textId="77777777" w:rsidR="00F85D7E" w:rsidRDefault="0005288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7048D4B4" w14:textId="77777777" w:rsidR="00F85D7E" w:rsidRDefault="00F85D7E">
      <w:pPr>
        <w:jc w:val="center"/>
        <w:rPr>
          <w:b/>
          <w:bCs/>
          <w:sz w:val="28"/>
          <w:szCs w:val="28"/>
        </w:rPr>
      </w:pPr>
    </w:p>
    <w:p w14:paraId="3514EB03" w14:textId="77777777" w:rsidR="00F85D7E" w:rsidRDefault="00052883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Кафедра общественных финансов </w:t>
      </w:r>
    </w:p>
    <w:p w14:paraId="7E88A209" w14:textId="77777777" w:rsidR="00F85D7E" w:rsidRDefault="00052883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2" w:type="dxa"/>
        <w:tblLayout w:type="fixed"/>
        <w:tblLook w:val="00A0" w:firstRow="1" w:lastRow="0" w:firstColumn="1" w:lastColumn="0" w:noHBand="0" w:noVBand="0"/>
      </w:tblPr>
      <w:tblGrid>
        <w:gridCol w:w="3420"/>
        <w:gridCol w:w="6785"/>
      </w:tblGrid>
      <w:tr w:rsidR="00F85D7E" w14:paraId="38D5CBF1" w14:textId="77777777">
        <w:tc>
          <w:tcPr>
            <w:tcW w:w="3420" w:type="dxa"/>
          </w:tcPr>
          <w:p w14:paraId="5ABD2C34" w14:textId="77777777" w:rsidR="00F85D7E" w:rsidRDefault="00F85D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4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F85D7E" w14:paraId="5BC80918" w14:textId="77777777">
              <w:trPr>
                <w:jc w:val="right"/>
              </w:trPr>
              <w:tc>
                <w:tcPr>
                  <w:tcW w:w="6566" w:type="dxa"/>
                </w:tcPr>
                <w:p w14:paraId="2655A753" w14:textId="77777777" w:rsidR="00F85D7E" w:rsidRDefault="00052883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14:paraId="21733514" w14:textId="2FFBFA06" w:rsidR="00F85D7E" w:rsidRDefault="00052883" w:rsidP="0061227B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</w:tc>
            </w:tr>
            <w:tr w:rsidR="00F85D7E" w14:paraId="73025113" w14:textId="77777777">
              <w:trPr>
                <w:jc w:val="right"/>
              </w:trPr>
              <w:tc>
                <w:tcPr>
                  <w:tcW w:w="6566" w:type="dxa"/>
                </w:tcPr>
                <w:p w14:paraId="2411CCD7" w14:textId="77777777" w:rsidR="00F85D7E" w:rsidRDefault="00052883">
                  <w:pPr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14:paraId="5110B819" w14:textId="70B385BA" w:rsidR="00F85D7E" w:rsidRDefault="00052883" w:rsidP="0061227B">
                  <w:pPr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 </w:t>
                  </w:r>
                </w:p>
                <w:p w14:paraId="097382FC" w14:textId="2994FDB6" w:rsidR="00F85D7E" w:rsidRDefault="00052883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>Е.А. Каменева</w:t>
                  </w:r>
                </w:p>
                <w:p w14:paraId="2F74A03D" w14:textId="5BF8E4D6" w:rsidR="00F85D7E" w:rsidRDefault="00052883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«_</w:t>
                  </w:r>
                  <w:r w:rsidR="004C41B9">
                    <w:rPr>
                      <w:rFonts w:cs="Palatino Linotype"/>
                      <w:sz w:val="28"/>
                      <w:szCs w:val="28"/>
                      <w:lang w:eastAsia="ar-SA"/>
                    </w:rPr>
                    <w:t>18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_» _</w:t>
                  </w:r>
                  <w:r w:rsidR="004C41B9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ноября</w:t>
                  </w:r>
                  <w:bookmarkStart w:id="0" w:name="_GoBack"/>
                  <w:bookmarkEnd w:id="0"/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2024 г.</w:t>
                  </w:r>
                </w:p>
                <w:p w14:paraId="283421D3" w14:textId="77777777" w:rsidR="00F85D7E" w:rsidRDefault="00F85D7E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AED334C" w14:textId="77777777" w:rsidR="00F85D7E" w:rsidRDefault="00F85D7E">
            <w:pPr>
              <w:jc w:val="right"/>
              <w:rPr>
                <w:sz w:val="28"/>
                <w:szCs w:val="28"/>
              </w:rPr>
            </w:pPr>
          </w:p>
        </w:tc>
      </w:tr>
    </w:tbl>
    <w:p w14:paraId="2C030F3C" w14:textId="77777777" w:rsidR="00F85D7E" w:rsidRDefault="00052883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Полякова О.А., Ложечко А.С.</w:t>
      </w:r>
    </w:p>
    <w:p w14:paraId="2F9AF65B" w14:textId="29A91318" w:rsidR="00F85D7E" w:rsidRDefault="006C0B3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Научно-исследовательская работа</w:t>
      </w:r>
    </w:p>
    <w:p w14:paraId="564E59A2" w14:textId="45A0C27F" w:rsidR="006C0B31" w:rsidRDefault="006C0B3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(учебно-научный семинар)</w:t>
      </w:r>
    </w:p>
    <w:p w14:paraId="78592B84" w14:textId="77777777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FE75F71" w14:textId="77777777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14:paraId="3A452886" w14:textId="77777777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«Государственные и муниципальные финансы»</w:t>
      </w:r>
    </w:p>
    <w:p w14:paraId="0A30788C" w14:textId="77777777" w:rsidR="00F85D7E" w:rsidRDefault="00052883">
      <w:pPr>
        <w:pStyle w:val="1c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(Институт открытого образования)</w:t>
      </w:r>
    </w:p>
    <w:p w14:paraId="4509F759" w14:textId="77777777" w:rsidR="00F85D7E" w:rsidRDefault="00F85D7E">
      <w:pPr>
        <w:rPr>
          <w:i/>
          <w:iCs/>
          <w:sz w:val="28"/>
          <w:szCs w:val="28"/>
        </w:rPr>
      </w:pPr>
    </w:p>
    <w:p w14:paraId="65FBF7BB" w14:textId="77777777" w:rsidR="0012399A" w:rsidRDefault="0012399A" w:rsidP="0012399A">
      <w:pPr>
        <w:jc w:val="center"/>
      </w:pPr>
      <w:r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14:paraId="0E5BA378" w14:textId="77777777" w:rsidR="0012399A" w:rsidRDefault="0012399A" w:rsidP="0012399A">
      <w:pPr>
        <w:jc w:val="center"/>
      </w:pPr>
      <w:r>
        <w:rPr>
          <w:rFonts w:eastAsia="Calibri"/>
          <w:i/>
          <w:sz w:val="24"/>
          <w:szCs w:val="24"/>
        </w:rPr>
        <w:t>(протокол № 49 от «22» октября 2024 г.)</w:t>
      </w:r>
    </w:p>
    <w:p w14:paraId="6C9AE099" w14:textId="77777777" w:rsidR="0012399A" w:rsidRDefault="0012399A" w:rsidP="0012399A">
      <w:pPr>
        <w:jc w:val="center"/>
        <w:rPr>
          <w:rFonts w:eastAsia="Calibri"/>
          <w:b/>
          <w:sz w:val="24"/>
          <w:szCs w:val="24"/>
          <w:highlight w:val="yellow"/>
        </w:rPr>
      </w:pPr>
    </w:p>
    <w:p w14:paraId="0CA73BA8" w14:textId="77777777" w:rsidR="0012399A" w:rsidRDefault="0012399A" w:rsidP="0012399A">
      <w:pPr>
        <w:jc w:val="center"/>
      </w:pPr>
      <w:r>
        <w:rPr>
          <w:rFonts w:eastAsia="Calibri"/>
          <w:i/>
          <w:sz w:val="24"/>
          <w:szCs w:val="24"/>
        </w:rPr>
        <w:t xml:space="preserve">Одобрено Кафедрой общественных финансов Финансового факультета </w:t>
      </w:r>
    </w:p>
    <w:p w14:paraId="06A84911" w14:textId="77777777" w:rsidR="0012399A" w:rsidRDefault="0012399A" w:rsidP="0012399A">
      <w:pPr>
        <w:jc w:val="center"/>
      </w:pPr>
      <w:r>
        <w:rPr>
          <w:rFonts w:eastAsia="Calibri"/>
          <w:i/>
          <w:sz w:val="24"/>
          <w:szCs w:val="24"/>
        </w:rPr>
        <w:t>(протокол №  2 от «15» октября 2024 г.)</w:t>
      </w:r>
    </w:p>
    <w:p w14:paraId="11AF7A12" w14:textId="77777777" w:rsidR="00F85D7E" w:rsidRDefault="00F85D7E">
      <w:pPr>
        <w:rPr>
          <w:i/>
          <w:iCs/>
          <w:sz w:val="28"/>
          <w:szCs w:val="28"/>
        </w:rPr>
      </w:pPr>
    </w:p>
    <w:p w14:paraId="2ECD6130" w14:textId="77777777" w:rsidR="00F85D7E" w:rsidRDefault="00F85D7E">
      <w:pPr>
        <w:jc w:val="center"/>
        <w:rPr>
          <w:sz w:val="28"/>
          <w:szCs w:val="28"/>
        </w:rPr>
      </w:pPr>
    </w:p>
    <w:p w14:paraId="18163061" w14:textId="63FC5EB5" w:rsidR="00F85D7E" w:rsidRDefault="000528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14:paraId="63CA43DB" w14:textId="77777777" w:rsidR="00C70FA7" w:rsidRDefault="00C70FA7">
      <w:pPr>
        <w:jc w:val="center"/>
        <w:rPr>
          <w:b/>
          <w:sz w:val="28"/>
          <w:szCs w:val="28"/>
        </w:rPr>
      </w:pPr>
    </w:p>
    <w:bookmarkStart w:id="1" w:name="_Toc181262606" w:displacedByCustomXml="next"/>
    <w:bookmarkStart w:id="2" w:name="_Toc179404381" w:displacedByCustomXml="next"/>
    <w:bookmarkStart w:id="3" w:name="_Toc179404335" w:displacedByCustomXml="next"/>
    <w:bookmarkStart w:id="4" w:name="_Toc154661298" w:displacedByCustomXml="next"/>
    <w:bookmarkStart w:id="5" w:name="_Toc179465197" w:displacedByCustomXml="next"/>
    <w:sdt>
      <w:sdt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id w:val="1426467919"/>
        <w:docPartObj>
          <w:docPartGallery w:val="Table of Contents"/>
          <w:docPartUnique/>
        </w:docPartObj>
      </w:sdtPr>
      <w:sdtEndPr/>
      <w:sdtContent>
        <w:p w14:paraId="14C9AC8D" w14:textId="77777777" w:rsidR="00C70FA7" w:rsidRDefault="00C70FA7" w:rsidP="00C70FA7">
          <w:pPr>
            <w:widowControl/>
            <w:shd w:val="clear" w:color="auto" w:fill="FFFFFF"/>
            <w:spacing w:line="240" w:lineRule="auto"/>
            <w:rPr>
              <w:b/>
              <w:color w:val="2C2D2E"/>
              <w:sz w:val="28"/>
              <w:szCs w:val="28"/>
            </w:rPr>
          </w:pPr>
          <w:r w:rsidRPr="00EB105B">
            <w:rPr>
              <w:b/>
              <w:color w:val="2C2D2E"/>
              <w:sz w:val="28"/>
              <w:szCs w:val="28"/>
            </w:rPr>
            <w:t>УДК   378</w:t>
          </w:r>
        </w:p>
        <w:p w14:paraId="17ED6502" w14:textId="77777777" w:rsidR="00C70FA7" w:rsidRDefault="00C70FA7" w:rsidP="00C70FA7">
          <w:pPr>
            <w:widowControl/>
            <w:shd w:val="clear" w:color="auto" w:fill="FFFFFF"/>
            <w:suppressAutoHyphens w:val="0"/>
            <w:spacing w:line="240" w:lineRule="auto"/>
            <w:rPr>
              <w:b/>
              <w:color w:val="2C2D2E"/>
              <w:sz w:val="28"/>
              <w:szCs w:val="28"/>
            </w:rPr>
          </w:pPr>
          <w:r w:rsidRPr="00EB105B">
            <w:rPr>
              <w:b/>
              <w:color w:val="2C2D2E"/>
              <w:sz w:val="28"/>
              <w:szCs w:val="28"/>
            </w:rPr>
            <w:t>ББК   72+74.48</w:t>
          </w:r>
        </w:p>
        <w:p w14:paraId="0948B1A8" w14:textId="77777777" w:rsidR="00C70FA7" w:rsidRPr="00C70FA7" w:rsidRDefault="00C70FA7" w:rsidP="00C70FA7">
          <w:pPr>
            <w:widowControl/>
            <w:shd w:val="clear" w:color="auto" w:fill="FFFFFF"/>
            <w:suppressAutoHyphens w:val="0"/>
            <w:spacing w:line="240" w:lineRule="auto"/>
            <w:rPr>
              <w:b/>
              <w:color w:val="2C2D2E"/>
              <w:sz w:val="28"/>
              <w:szCs w:val="28"/>
            </w:rPr>
          </w:pPr>
          <w:r w:rsidRPr="00EB105B">
            <w:rPr>
              <w:b/>
              <w:color w:val="2C2D2E"/>
              <w:sz w:val="28"/>
              <w:szCs w:val="28"/>
            </w:rPr>
            <w:t>П</w:t>
          </w:r>
          <w:r>
            <w:rPr>
              <w:b/>
              <w:color w:val="2C2D2E"/>
              <w:sz w:val="28"/>
              <w:szCs w:val="28"/>
            </w:rPr>
            <w:t xml:space="preserve"> </w:t>
          </w:r>
          <w:r w:rsidRPr="00EB105B">
            <w:rPr>
              <w:b/>
              <w:color w:val="2C2D2E"/>
              <w:sz w:val="28"/>
              <w:szCs w:val="28"/>
            </w:rPr>
            <w:t>54</w:t>
          </w:r>
        </w:p>
        <w:p w14:paraId="6A19F250" w14:textId="108ADAB2" w:rsidR="00C70FA7" w:rsidRPr="00C70FA7" w:rsidRDefault="00052883" w:rsidP="00C70FA7">
          <w:pPr>
            <w:pStyle w:val="aff3"/>
            <w:spacing w:before="0"/>
            <w:jc w:val="center"/>
            <w:rPr>
              <w:noProof/>
              <w:sz w:val="22"/>
              <w:szCs w:val="22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5"/>
          <w:bookmarkEnd w:id="4"/>
          <w:bookmarkEnd w:id="3"/>
          <w:bookmarkEnd w:id="2"/>
          <w:bookmarkEnd w:id="1"/>
          <w:r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rFonts w:ascii="Times New Roman" w:eastAsia="Times New Roman" w:hAnsi="Times New Roman" w:cs="Times New Roman"/>
              <w:color w:val="auto"/>
              <w:sz w:val="24"/>
              <w:szCs w:val="24"/>
            </w:rPr>
            <w:fldChar w:fldCharType="separate"/>
          </w:r>
        </w:p>
        <w:p w14:paraId="28891E01" w14:textId="3D07CD67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07" w:history="1">
            <w:r w:rsidR="00C70FA7" w:rsidRPr="00C70FA7">
              <w:rPr>
                <w:rStyle w:val="affe"/>
              </w:rPr>
              <w:t>1. Наименование дисциплины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_Toc181262607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2F50CE61" w14:textId="4206F61A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08" w:history="1">
            <w:r w:rsidR="00C70FA7" w:rsidRPr="00C70FA7">
              <w:rPr>
                <w:rStyle w:val="affe"/>
              </w:rPr>
              <w:t>Научно-исследовательская работа (учебно-научный семинар)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_Toc181262608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4A0A1F30" w14:textId="6F12A86B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09" w:history="1">
            <w:r w:rsidR="00C70FA7" w:rsidRPr="00C70FA7">
              <w:rPr>
                <w:rStyle w:val="aff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_Toc181262609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015B62A0" w14:textId="13670847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0" w:history="1">
            <w:r w:rsidR="00C70FA7" w:rsidRPr="00C70FA7">
              <w:rPr>
                <w:rStyle w:val="affe"/>
              </w:rPr>
              <w:t>3. Место дисциплины в структуре образовательной программы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_Toc181262610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6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29E33864" w14:textId="3182069F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1" w:history="1">
            <w:r w:rsidR="00C70FA7" w:rsidRPr="00C70FA7">
              <w:rPr>
                <w:rStyle w:val="aff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_Toc181262611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7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0CF72AE0" w14:textId="41952A03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2" w:history="1">
            <w:r w:rsidR="00C70FA7" w:rsidRPr="00C70FA7">
              <w:rPr>
                <w:rStyle w:val="aff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_Toc181262612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7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01348A7D" w14:textId="5D75863C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3" w:history="1">
            <w:r w:rsidR="00C70FA7" w:rsidRPr="00C70FA7">
              <w:rPr>
                <w:rStyle w:val="affe"/>
              </w:rPr>
              <w:t>5.1. Содержание дисциплины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_Toc181262613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7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57B19498" w14:textId="4FCDC8E7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4" w:history="1">
            <w:r w:rsidR="00C70FA7" w:rsidRPr="00C70FA7">
              <w:rPr>
                <w:rStyle w:val="affe"/>
              </w:rPr>
              <w:t>5.2. Учебно-тематический план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_Toc181262614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11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529E6FBC" w14:textId="55602632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5" w:history="1">
            <w:r w:rsidR="00C70FA7" w:rsidRPr="00C70FA7">
              <w:rPr>
                <w:rStyle w:val="affe"/>
              </w:rPr>
              <w:t>5.3. Содержание семинаров, практических занятий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_Toc181262615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12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23316B32" w14:textId="57BBC720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6" w:history="1">
            <w:r w:rsidR="00C70FA7" w:rsidRPr="00C70FA7">
              <w:rPr>
                <w:rStyle w:val="aff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_Toc181262616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13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39EA2638" w14:textId="0E2EA216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7" w:history="1">
            <w:r w:rsidR="00C70FA7" w:rsidRPr="00C70FA7">
              <w:rPr>
                <w:rStyle w:val="aff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_Toc181262617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13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66C91001" w14:textId="3C3C5692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8" w:history="1">
            <w:r w:rsidR="00C70FA7" w:rsidRPr="00C70FA7">
              <w:rPr>
                <w:rStyle w:val="affe"/>
              </w:rPr>
              <w:t>6.2. Перечень вопросов, заданий, тем для подготовки к текущему контролю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_Toc181262618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15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4A77D226" w14:textId="1E6E0B1D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19" w:history="1">
            <w:r w:rsidR="00C70FA7" w:rsidRPr="00C70FA7">
              <w:rPr>
                <w:rStyle w:val="affe"/>
              </w:rPr>
              <w:t xml:space="preserve">7. Фонд оценочных средств для проведения промежуточной аттестации обучающихся по </w:t>
            </w:r>
            <w:r w:rsidR="00C70FA7">
              <w:rPr>
                <w:rStyle w:val="affe"/>
                <w:b w:val="0"/>
              </w:rPr>
              <w:t xml:space="preserve">       </w:t>
            </w:r>
            <w:r w:rsidR="00C70FA7" w:rsidRPr="00C70FA7">
              <w:rPr>
                <w:rStyle w:val="affe"/>
              </w:rPr>
              <w:t>дисциплине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_Toc181262619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16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71C5E933" w14:textId="4FD140A8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20" w:history="1">
            <w:r w:rsidR="00C70FA7" w:rsidRPr="00C70FA7">
              <w:rPr>
                <w:rStyle w:val="affe"/>
              </w:rPr>
              <w:t xml:space="preserve">8. Перечень основной и дополнительной учебной литературы, необходимой для освоения </w:t>
            </w:r>
            <w:r w:rsidR="00C70FA7">
              <w:rPr>
                <w:rStyle w:val="affe"/>
                <w:b w:val="0"/>
              </w:rPr>
              <w:t xml:space="preserve">       </w:t>
            </w:r>
            <w:r w:rsidR="00C70FA7" w:rsidRPr="00C70FA7">
              <w:rPr>
                <w:rStyle w:val="affe"/>
              </w:rPr>
              <w:t>дисциплины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_Toc181262620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21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50902ADC" w14:textId="06CF0F45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21" w:history="1">
            <w:r w:rsidR="00C70FA7" w:rsidRPr="00C70FA7">
              <w:rPr>
                <w:rStyle w:val="affe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_Toc181262621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22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45C911F6" w14:textId="46DE40F1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22" w:history="1">
            <w:r w:rsidR="00C70FA7" w:rsidRPr="00C70FA7">
              <w:rPr>
                <w:rStyle w:val="affe"/>
              </w:rPr>
              <w:t>10. Методические указания для обучающихся по освоению дисциплины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_Toc181262622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23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4DC2F49D" w14:textId="3B4CBD9F" w:rsidR="00C70FA7" w:rsidRP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23" w:history="1">
            <w:r w:rsidR="00C70FA7" w:rsidRPr="00C70FA7">
              <w:rPr>
                <w:rStyle w:val="aff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_Toc181262623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23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4B2F1A9A" w14:textId="20420266" w:rsidR="00C70FA7" w:rsidRDefault="00F239BA" w:rsidP="00C70FA7">
          <w:pPr>
            <w:pStyle w:val="1d"/>
            <w:rPr>
              <w:rFonts w:asciiTheme="minorHAnsi" w:eastAsiaTheme="minorEastAsia" w:hAnsiTheme="minorHAnsi" w:cstheme="minorBidi"/>
            </w:rPr>
          </w:pPr>
          <w:hyperlink w:anchor="_Toc181262624" w:history="1">
            <w:r w:rsidR="00C70FA7" w:rsidRPr="00C70FA7">
              <w:rPr>
                <w:rStyle w:val="affe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C70FA7" w:rsidRPr="00C70FA7">
              <w:rPr>
                <w:webHidden/>
              </w:rPr>
              <w:tab/>
            </w:r>
            <w:r w:rsidR="00C70FA7" w:rsidRPr="00C70FA7">
              <w:rPr>
                <w:webHidden/>
              </w:rPr>
              <w:fldChar w:fldCharType="begin"/>
            </w:r>
            <w:r w:rsidR="00C70FA7" w:rsidRPr="00C70FA7">
              <w:rPr>
                <w:webHidden/>
              </w:rPr>
              <w:instrText xml:space="preserve"> PAGEREF _Toc181262624 \h </w:instrText>
            </w:r>
            <w:r w:rsidR="00C70FA7" w:rsidRPr="00C70FA7">
              <w:rPr>
                <w:webHidden/>
              </w:rPr>
            </w:r>
            <w:r w:rsidR="00C70FA7" w:rsidRPr="00C70FA7">
              <w:rPr>
                <w:webHidden/>
              </w:rPr>
              <w:fldChar w:fldCharType="separate"/>
            </w:r>
            <w:r w:rsidR="0012399A">
              <w:rPr>
                <w:webHidden/>
              </w:rPr>
              <w:t>24</w:t>
            </w:r>
            <w:r w:rsidR="00C70FA7" w:rsidRPr="00C70FA7">
              <w:rPr>
                <w:webHidden/>
              </w:rPr>
              <w:fldChar w:fldCharType="end"/>
            </w:r>
          </w:hyperlink>
        </w:p>
        <w:p w14:paraId="27230749" w14:textId="6CB33E29" w:rsidR="00F85D7E" w:rsidRDefault="00052883" w:rsidP="00C70FA7">
          <w:pPr>
            <w:pStyle w:val="aff3"/>
          </w:pPr>
          <w:r>
            <w:lastRenderedPageBreak/>
            <w:fldChar w:fldCharType="end"/>
          </w:r>
        </w:p>
      </w:sdtContent>
    </w:sdt>
    <w:p w14:paraId="0B14DAA4" w14:textId="77777777" w:rsidR="00F85D7E" w:rsidRDefault="00052883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37763914"/>
      <w:bookmarkStart w:id="7" w:name="_Toc181262607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6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1210BF6" w14:textId="77777777" w:rsidR="006C0B31" w:rsidRDefault="006C0B31">
      <w:pPr>
        <w:pStyle w:val="1"/>
        <w:spacing w:beforeAutospacing="1" w:afterAutospacing="1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bookmarkStart w:id="8" w:name="_Toc179465199"/>
      <w:bookmarkStart w:id="9" w:name="_Toc181262608"/>
      <w:bookmarkStart w:id="10" w:name="_Toc137763915"/>
      <w:r w:rsidRPr="006C0B31">
        <w:rPr>
          <w:rFonts w:ascii="Times New Roman" w:eastAsia="Calibri" w:hAnsi="Times New Roman" w:cs="Times New Roman"/>
          <w:color w:val="auto"/>
          <w:sz w:val="28"/>
          <w:szCs w:val="28"/>
        </w:rPr>
        <w:t>Научно-исследовательская работа (учебно-научный семинар)</w:t>
      </w:r>
      <w:bookmarkEnd w:id="8"/>
      <w:bookmarkEnd w:id="9"/>
    </w:p>
    <w:p w14:paraId="3CFF3092" w14:textId="12B6928E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1262609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0"/>
      <w:bookmarkEnd w:id="11"/>
    </w:p>
    <w:p w14:paraId="24F72915" w14:textId="7522AA8D" w:rsidR="00F85D7E" w:rsidRDefault="00052883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</w:t>
      </w:r>
      <w:r w:rsidR="006C0B31">
        <w:rPr>
          <w:sz w:val="28"/>
          <w:szCs w:val="28"/>
        </w:rPr>
        <w:t>н</w:t>
      </w:r>
      <w:r w:rsidR="006C0B31" w:rsidRPr="006C0B31">
        <w:rPr>
          <w:sz w:val="28"/>
          <w:szCs w:val="28"/>
        </w:rPr>
        <w:t>аучно-исследовательск</w:t>
      </w:r>
      <w:r w:rsidR="006C0B31">
        <w:rPr>
          <w:sz w:val="28"/>
          <w:szCs w:val="28"/>
        </w:rPr>
        <w:t>ой</w:t>
      </w:r>
      <w:r w:rsidR="006C0B31" w:rsidRPr="006C0B31">
        <w:rPr>
          <w:sz w:val="28"/>
          <w:szCs w:val="28"/>
        </w:rPr>
        <w:t xml:space="preserve"> работ</w:t>
      </w:r>
      <w:r w:rsidR="006C0B31">
        <w:rPr>
          <w:sz w:val="28"/>
          <w:szCs w:val="28"/>
        </w:rPr>
        <w:t>ы</w:t>
      </w:r>
      <w:r w:rsidR="006C0B31" w:rsidRPr="006C0B31">
        <w:rPr>
          <w:sz w:val="28"/>
          <w:szCs w:val="28"/>
        </w:rPr>
        <w:t xml:space="preserve"> (учебно-научн</w:t>
      </w:r>
      <w:r w:rsidR="006C0B31">
        <w:rPr>
          <w:sz w:val="28"/>
          <w:szCs w:val="28"/>
        </w:rPr>
        <w:t>ого</w:t>
      </w:r>
      <w:r w:rsidR="006C0B31" w:rsidRPr="006C0B31">
        <w:rPr>
          <w:sz w:val="28"/>
          <w:szCs w:val="28"/>
        </w:rPr>
        <w:t xml:space="preserve"> семинар</w:t>
      </w:r>
      <w:r w:rsidR="006C0B31">
        <w:rPr>
          <w:sz w:val="28"/>
          <w:szCs w:val="28"/>
        </w:rPr>
        <w:t>а</w:t>
      </w:r>
      <w:r w:rsidR="006C0B31" w:rsidRPr="006C0B31">
        <w:rPr>
          <w:sz w:val="28"/>
          <w:szCs w:val="28"/>
        </w:rPr>
        <w:t>)</w:t>
      </w:r>
      <w:r w:rsidR="006C0B31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обучающийся должен обладать следующими компетенциями:</w:t>
      </w:r>
    </w:p>
    <w:p w14:paraId="38EFCE84" w14:textId="77777777" w:rsidR="00F85D7E" w:rsidRDefault="00052883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1</w:t>
      </w:r>
    </w:p>
    <w:tbl>
      <w:tblPr>
        <w:tblStyle w:val="affd"/>
        <w:tblW w:w="5000" w:type="pct"/>
        <w:tblLook w:val="04A0" w:firstRow="1" w:lastRow="0" w:firstColumn="1" w:lastColumn="0" w:noHBand="0" w:noVBand="1"/>
      </w:tblPr>
      <w:tblGrid>
        <w:gridCol w:w="1661"/>
        <w:gridCol w:w="2159"/>
        <w:gridCol w:w="2400"/>
        <w:gridCol w:w="3975"/>
      </w:tblGrid>
      <w:tr w:rsidR="006C0B31" w:rsidRPr="007E7FAD" w14:paraId="6231E887" w14:textId="77777777" w:rsidTr="006C0B31"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191C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Код компетенции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389D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B906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FAC9" w14:textId="77777777" w:rsidR="006C0B31" w:rsidRPr="007E7FAD" w:rsidRDefault="006C0B31" w:rsidP="007E7FAD">
            <w:pPr>
              <w:tabs>
                <w:tab w:val="left" w:pos="540"/>
              </w:tabs>
              <w:spacing w:line="240" w:lineRule="auto"/>
              <w:jc w:val="center"/>
              <w:rPr>
                <w:b/>
                <w:sz w:val="24"/>
              </w:rPr>
            </w:pPr>
            <w:r w:rsidRPr="007E7FAD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C0B31" w14:paraId="0A404EDD" w14:textId="77777777" w:rsidTr="006C0B31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7875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ПКН-1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EC2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8C1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E6B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>: современные концепции, модели ведущих научных школ Финансового университета и направления развития экономической и финансовой науки</w:t>
            </w:r>
          </w:p>
          <w:p w14:paraId="18C988D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069481B2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анализировать экономические явления и процессы с использованием различных инструментов и методов</w:t>
            </w:r>
          </w:p>
        </w:tc>
      </w:tr>
      <w:tr w:rsidR="006C0B31" w14:paraId="0DF6A03F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312A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F549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539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BED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>: современные проблемы социально-экономического развития России</w:t>
            </w:r>
          </w:p>
          <w:p w14:paraId="6588A54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4638D95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</w:tr>
      <w:tr w:rsidR="006C0B31" w14:paraId="68514EBE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48DC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EDB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B45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0595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iCs/>
                <w:sz w:val="24"/>
              </w:rPr>
              <w:t>: основные направления экономической политики России</w:t>
            </w:r>
          </w:p>
          <w:p w14:paraId="70AE03C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5ED3397D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iCs/>
                <w:sz w:val="24"/>
              </w:rPr>
              <w:t>: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</w:tr>
      <w:tr w:rsidR="006C0B31" w14:paraId="76374BC8" w14:textId="77777777" w:rsidTr="006C0B31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32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EA9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B04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271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t xml:space="preserve"> </w:t>
            </w:r>
            <w:r>
              <w:rPr>
                <w:iCs/>
                <w:sz w:val="24"/>
              </w:rPr>
              <w:t>методы сбора, обработки и интерпретации информации</w:t>
            </w:r>
          </w:p>
          <w:p w14:paraId="529C60A4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43451E9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описывать состав и структурировать информацию, необходимую для проведения анализа</w:t>
            </w:r>
          </w:p>
        </w:tc>
      </w:tr>
      <w:tr w:rsidR="006C0B31" w14:paraId="73115699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265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22EE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EA1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4D5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логику научного исследования</w:t>
            </w:r>
          </w:p>
          <w:p w14:paraId="3C95E12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CEBEAF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выявлять закономерности социальных процессов и делать выводы</w:t>
            </w:r>
          </w:p>
          <w:p w14:paraId="61A0DB7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</w:tc>
      </w:tr>
      <w:tr w:rsidR="006C0B31" w14:paraId="188DA876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260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39CD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38E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29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признаки классификации объектов</w:t>
            </w:r>
          </w:p>
          <w:p w14:paraId="5FA82FA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23A103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идентифицировать общие свойства объектов и составлять их классификации</w:t>
            </w:r>
          </w:p>
        </w:tc>
      </w:tr>
      <w:tr w:rsidR="006C0B31" w14:paraId="7D8D7660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8878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0FA7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4C0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аргументировано </w:t>
            </w:r>
            <w:r>
              <w:rPr>
                <w:sz w:val="24"/>
              </w:rPr>
              <w:lastRenderedPageBreak/>
              <w:t>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0D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iCs/>
                <w:sz w:val="24"/>
              </w:rPr>
              <w:t xml:space="preserve">подходы к систематизации научных фактов </w:t>
            </w:r>
          </w:p>
          <w:p w14:paraId="0FCABB08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6F75D89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Уметь: </w:t>
            </w:r>
            <w:r>
              <w:rPr>
                <w:iCs/>
                <w:sz w:val="24"/>
              </w:rPr>
              <w:t>аргументированно делать собственные выводы на основе результатов исследования</w:t>
            </w:r>
          </w:p>
          <w:p w14:paraId="1703883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</w:tc>
      </w:tr>
      <w:tr w:rsidR="006C0B31" w14:paraId="282A3CF8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3D42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D489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12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6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принципы и приемы системного описания научной проблемы</w:t>
            </w:r>
          </w:p>
          <w:p w14:paraId="13A0943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1262904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аргументированно изложить свою точку зрения</w:t>
            </w:r>
          </w:p>
          <w:p w14:paraId="6A465B52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</w:p>
        </w:tc>
      </w:tr>
      <w:tr w:rsidR="006C0B31" w14:paraId="4EBF96AF" w14:textId="77777777" w:rsidTr="006C0B31"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CA4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УК-11</w:t>
            </w:r>
          </w:p>
        </w:tc>
        <w:tc>
          <w:tcPr>
            <w:tcW w:w="10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3F32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3CCE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63E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как сформулировать проблему</w:t>
            </w:r>
          </w:p>
          <w:p w14:paraId="496F8B09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5735AF7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системно описать проблемную ситуацию</w:t>
            </w:r>
          </w:p>
          <w:p w14:paraId="419A125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</w:tc>
      </w:tr>
      <w:tr w:rsidR="006C0B31" w14:paraId="398A47E9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9F0D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89A4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433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7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принципы формулировки цели и задач исследования</w:t>
            </w:r>
          </w:p>
          <w:p w14:paraId="5A2CA94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7E6666F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обосновывать цель и задачи управления</w:t>
            </w:r>
          </w:p>
        </w:tc>
      </w:tr>
      <w:tr w:rsidR="006C0B31" w14:paraId="1D8BBDC3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987B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A3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1D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15A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методы научного анализа</w:t>
            </w:r>
          </w:p>
          <w:p w14:paraId="266E4B37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704837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iCs/>
                <w:sz w:val="24"/>
              </w:rPr>
              <w:t>формировать критерии и обосновать выбранное решение</w:t>
            </w:r>
          </w:p>
        </w:tc>
      </w:tr>
      <w:tr w:rsidR="006C0B31" w14:paraId="1100A2E9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BAF65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6918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886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>
              <w:rPr>
                <w:sz w:val="24"/>
              </w:rPr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74B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Знать: </w:t>
            </w:r>
            <w:r>
              <w:rPr>
                <w:iCs/>
                <w:sz w:val="24"/>
              </w:rPr>
              <w:t>как выбрать оптимальное решение из альтернативных вариантов</w:t>
            </w:r>
          </w:p>
          <w:p w14:paraId="6811913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04FDA070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оценить критически последствия принимаемых решений</w:t>
            </w:r>
          </w:p>
        </w:tc>
      </w:tr>
      <w:tr w:rsidR="006C0B31" w14:paraId="0FF727D3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7D4A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6603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4AA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A33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приемы индукции и дедукции, анализа и синтеза, декомпозиции и агрегирования</w:t>
            </w:r>
          </w:p>
          <w:p w14:paraId="501AE58B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</w:p>
          <w:p w14:paraId="32E4D61F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решать практические задачи управления и готовить аналитические отчеты</w:t>
            </w:r>
          </w:p>
        </w:tc>
      </w:tr>
      <w:tr w:rsidR="006C0B31" w14:paraId="66AF6060" w14:textId="77777777" w:rsidTr="006C0B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84D9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3F57" w14:textId="77777777" w:rsidR="006C0B31" w:rsidRDefault="006C0B31" w:rsidP="007E7FAD">
            <w:pPr>
              <w:spacing w:line="240" w:lineRule="auto"/>
              <w:jc w:val="both"/>
              <w:rPr>
                <w:sz w:val="24"/>
                <w:szCs w:val="28"/>
                <w:lang w:eastAsia="en-US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C38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BA21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Cs/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iCs/>
                <w:sz w:val="24"/>
              </w:rPr>
              <w:t>логику и последовательность проведения научного исследования</w:t>
            </w:r>
          </w:p>
          <w:p w14:paraId="065864A6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sz w:val="24"/>
              </w:rPr>
            </w:pPr>
          </w:p>
          <w:p w14:paraId="0819F3EC" w14:textId="77777777" w:rsidR="006C0B31" w:rsidRDefault="006C0B31" w:rsidP="007E7FAD">
            <w:pPr>
              <w:tabs>
                <w:tab w:val="left" w:pos="540"/>
              </w:tabs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t xml:space="preserve"> </w:t>
            </w:r>
            <w:r>
              <w:rPr>
                <w:iCs/>
                <w:sz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972B77C" w14:textId="77777777" w:rsidR="00F85D7E" w:rsidRDefault="00F85D7E">
      <w:pPr>
        <w:tabs>
          <w:tab w:val="left" w:pos="0"/>
        </w:tabs>
        <w:contextualSpacing/>
        <w:rPr>
          <w:sz w:val="28"/>
          <w:szCs w:val="28"/>
        </w:rPr>
      </w:pPr>
    </w:p>
    <w:p w14:paraId="00F5EAF0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Hlk137677761"/>
      <w:bookmarkStart w:id="13" w:name="_Toc137763916"/>
      <w:bookmarkStart w:id="14" w:name="_Toc181262610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13"/>
      <w:bookmarkEnd w:id="14"/>
    </w:p>
    <w:p w14:paraId="7542B953" w14:textId="138EA6F4" w:rsidR="00F85D7E" w:rsidRDefault="006C0B31" w:rsidP="006C0B31">
      <w:pPr>
        <w:ind w:firstLine="851"/>
        <w:jc w:val="both"/>
        <w:rPr>
          <w:sz w:val="28"/>
          <w:szCs w:val="28"/>
        </w:rPr>
      </w:pPr>
      <w:r w:rsidRPr="006C0B31">
        <w:rPr>
          <w:sz w:val="28"/>
          <w:szCs w:val="28"/>
        </w:rPr>
        <w:t>НИР является обязательной частью Блока 2</w:t>
      </w:r>
      <w:r>
        <w:rPr>
          <w:rStyle w:val="afff"/>
        </w:rPr>
        <w:footnoteReference w:id="1"/>
      </w:r>
      <w:r>
        <w:rPr>
          <w:sz w:val="28"/>
          <w:szCs w:val="28"/>
        </w:rPr>
        <w:t xml:space="preserve"> учебного плана</w:t>
      </w:r>
      <w:r w:rsidR="00052883">
        <w:rPr>
          <w:sz w:val="28"/>
          <w:szCs w:val="28"/>
        </w:rPr>
        <w:t xml:space="preserve"> для обучающихся по направлению подготовки 38.03.01 «Экономика», ОП «Экономика и финансы», профиль: «Государственные и муниципальные финансы» (Институт открытого образования).</w:t>
      </w:r>
    </w:p>
    <w:p w14:paraId="03F90372" w14:textId="75AEA3F9" w:rsidR="007E7FAD" w:rsidRDefault="007E7FAD">
      <w:pPr>
        <w:widowControl/>
        <w:spacing w:line="240" w:lineRule="auto"/>
        <w:rPr>
          <w:rFonts w:eastAsiaTheme="majorEastAsia"/>
          <w:b/>
          <w:sz w:val="28"/>
          <w:szCs w:val="28"/>
        </w:rPr>
      </w:pPr>
      <w:bookmarkStart w:id="15" w:name="_Toc137763917"/>
      <w:r>
        <w:rPr>
          <w:b/>
          <w:sz w:val="28"/>
          <w:szCs w:val="28"/>
        </w:rPr>
        <w:br w:type="page"/>
      </w:r>
    </w:p>
    <w:p w14:paraId="1BCC9194" w14:textId="0305CBF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8126261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1F9937D" w14:textId="52077C5B" w:rsidR="00F85D7E" w:rsidRDefault="00052883" w:rsidP="00C71CB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238"/>
        <w:gridCol w:w="2549"/>
        <w:gridCol w:w="2408"/>
      </w:tblGrid>
      <w:tr w:rsidR="00F85D7E" w14:paraId="26A6D71D" w14:textId="77777777">
        <w:trPr>
          <w:trHeight w:val="81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E925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F5E7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33256101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74525" w14:textId="58E998AA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A6045">
              <w:rPr>
                <w:b/>
                <w:sz w:val="24"/>
                <w:szCs w:val="24"/>
              </w:rPr>
              <w:t>7</w:t>
            </w:r>
          </w:p>
          <w:p w14:paraId="7DF477DA" w14:textId="77777777" w:rsidR="00F85D7E" w:rsidRDefault="00052883" w:rsidP="0061227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F85D7E" w14:paraId="202A22FA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7432F" w14:textId="77777777" w:rsidR="00F85D7E" w:rsidRDefault="00052883" w:rsidP="0061227B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93F22" w14:textId="467199A5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FD2002">
              <w:rPr>
                <w:b/>
                <w:i/>
                <w:sz w:val="24"/>
                <w:szCs w:val="24"/>
              </w:rPr>
              <w:t xml:space="preserve"> з.е. </w:t>
            </w:r>
            <w:r>
              <w:rPr>
                <w:b/>
                <w:i/>
                <w:sz w:val="24"/>
                <w:szCs w:val="24"/>
              </w:rPr>
              <w:t>/36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7EC1E" w14:textId="111A55C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36</w:t>
            </w:r>
          </w:p>
        </w:tc>
      </w:tr>
      <w:tr w:rsidR="00F85D7E" w14:paraId="6DD3704F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C8FD7" w14:textId="77777777" w:rsidR="00F85D7E" w:rsidRDefault="00052883" w:rsidP="0061227B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D55E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43BB6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F85D7E" w14:paraId="10FEEBB1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87391" w14:textId="77777777" w:rsidR="00F85D7E" w:rsidRDefault="00052883" w:rsidP="0061227B">
            <w:pPr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67F09" w14:textId="12399A20" w:rsidR="00F85D7E" w:rsidRDefault="007A6045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2B53" w14:textId="57C55E70" w:rsidR="00F85D7E" w:rsidRDefault="007A6045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</w:tr>
      <w:tr w:rsidR="00F85D7E" w14:paraId="6D8D0159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4A54B" w14:textId="77777777" w:rsidR="00F85D7E" w:rsidRDefault="00052883" w:rsidP="0061227B">
            <w:pPr>
              <w:spacing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5E65E" w14:textId="484560AF" w:rsidR="00F85D7E" w:rsidRDefault="007A6045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7FDD" w14:textId="20898F79" w:rsidR="00F85D7E" w:rsidRDefault="007A6045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  <w:tr w:rsidR="00F85D7E" w14:paraId="3EDCC0AC" w14:textId="77777777">
        <w:trPr>
          <w:trHeight w:val="267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98C9" w14:textId="77777777" w:rsidR="00F85D7E" w:rsidRDefault="00052883" w:rsidP="0061227B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72EC3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BD38" w14:textId="77777777" w:rsidR="00F85D7E" w:rsidRDefault="00052883" w:rsidP="0061227B">
            <w:pPr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F85D7E" w14:paraId="6A208967" w14:textId="77777777">
        <w:trPr>
          <w:trHeight w:val="549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4A38" w14:textId="77777777" w:rsidR="00F85D7E" w:rsidRDefault="00052883" w:rsidP="006122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27FA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E6F4C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F85D7E" w14:paraId="7FDC4CC4" w14:textId="77777777">
        <w:trPr>
          <w:trHeight w:val="84"/>
        </w:trPr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4299A" w14:textId="77777777" w:rsidR="00F85D7E" w:rsidRDefault="00052883" w:rsidP="0061227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CFC72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72DD" w14:textId="77777777" w:rsidR="00F85D7E" w:rsidRDefault="00052883" w:rsidP="0061227B">
            <w:pPr>
              <w:spacing w:line="24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14:paraId="4179FC28" w14:textId="77777777" w:rsidR="00F85D7E" w:rsidRDefault="00F85D7E">
      <w:pPr>
        <w:widowControl/>
        <w:spacing w:after="160" w:line="259" w:lineRule="auto"/>
        <w:rPr>
          <w:sz w:val="28"/>
          <w:szCs w:val="28"/>
        </w:rPr>
      </w:pPr>
    </w:p>
    <w:p w14:paraId="7FCB553B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37763918"/>
      <w:bookmarkStart w:id="18" w:name="_Toc1812626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9" w:name="_Toc92533359"/>
      <w:bookmarkStart w:id="20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  <w:bookmarkEnd w:id="18"/>
      <w:bookmarkEnd w:id="19"/>
      <w:bookmarkEnd w:id="20"/>
    </w:p>
    <w:p w14:paraId="0FF1F08E" w14:textId="7A5407CF" w:rsidR="00F85D7E" w:rsidRDefault="00052883" w:rsidP="0061227B">
      <w:pPr>
        <w:pStyle w:val="1"/>
        <w:spacing w:beforeAutospacing="1" w:afterAutospacing="1"/>
        <w:rPr>
          <w:rFonts w:eastAsiaTheme="minorHAnsi"/>
          <w:b/>
          <w:sz w:val="28"/>
          <w:szCs w:val="28"/>
          <w:lang w:eastAsia="en-US"/>
        </w:rPr>
      </w:pPr>
      <w:bookmarkStart w:id="21" w:name="_Toc137763919"/>
      <w:bookmarkStart w:id="22" w:name="_Toc181262613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21"/>
      <w:bookmarkEnd w:id="22"/>
    </w:p>
    <w:p w14:paraId="2E3FB623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1. Научные исследования: основные понятия.</w:t>
      </w:r>
    </w:p>
    <w:p w14:paraId="5D3B2744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исследования. </w:t>
      </w:r>
      <w:r w:rsidRPr="007A6045">
        <w:rPr>
          <w:color w:val="000000"/>
          <w:sz w:val="28"/>
          <w:szCs w:val="28"/>
          <w:shd w:val="clear" w:color="auto" w:fill="FFFFFF"/>
        </w:rPr>
        <w:t>Основные понятия основ научных исследований</w:t>
      </w:r>
      <w:r w:rsidRPr="007A6045">
        <w:rPr>
          <w:sz w:val="28"/>
          <w:szCs w:val="28"/>
        </w:rPr>
        <w:t>.</w:t>
      </w:r>
    </w:p>
    <w:p w14:paraId="415E51A4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</w:r>
    </w:p>
    <w:p w14:paraId="5A6ED6AB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</w:t>
      </w:r>
      <w:r w:rsidRPr="007A6045">
        <w:rPr>
          <w:sz w:val="28"/>
          <w:szCs w:val="28"/>
        </w:rPr>
        <w:lastRenderedPageBreak/>
        <w:t>применение, выводы.</w:t>
      </w:r>
    </w:p>
    <w:p w14:paraId="692E5302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14:paraId="31335B5B" w14:textId="1FB25D62" w:rsid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</w:p>
    <w:p w14:paraId="1A446D8E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2. Научные публикации, их чтение и реферирование</w:t>
      </w:r>
    </w:p>
    <w:p w14:paraId="4E2B9C9A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sz w:val="28"/>
          <w:szCs w:val="28"/>
        </w:rPr>
        <w:t xml:space="preserve">Информация, необходимая для научного исследования, и ее достоверность. </w:t>
      </w:r>
      <w:r w:rsidRPr="007A6045">
        <w:rPr>
          <w:bCs/>
          <w:sz w:val="28"/>
          <w:szCs w:val="28"/>
        </w:rPr>
        <w:t xml:space="preserve">Методы сбора и поиска научной и статистической информации. </w:t>
      </w:r>
    </w:p>
    <w:p w14:paraId="7A23ACBD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Основные виды носителей научной и статистической информации. </w:t>
      </w:r>
      <w:r w:rsidRPr="007A6045">
        <w:rPr>
          <w:bCs/>
          <w:sz w:val="28"/>
          <w:szCs w:val="28"/>
        </w:rPr>
        <w:t xml:space="preserve">Виды и методы поиска научной и статистической информации. </w:t>
      </w:r>
      <w:r w:rsidRPr="007A6045">
        <w:rPr>
          <w:bCs/>
          <w:iCs/>
          <w:sz w:val="28"/>
          <w:szCs w:val="28"/>
        </w:rPr>
        <w:t xml:space="preserve">Виды каталогов и указателей. </w:t>
      </w:r>
      <w:r w:rsidRPr="007A6045">
        <w:rPr>
          <w:bCs/>
          <w:color w:val="000000"/>
          <w:sz w:val="28"/>
          <w:szCs w:val="28"/>
        </w:rPr>
        <w:t>Последовательность поиска документальных источников информации и работа с источниками. Организация справочно-информационной деятельности.</w:t>
      </w:r>
    </w:p>
    <w:p w14:paraId="45A6C4F9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9DF571B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нормативной правовой информации в базах «Консультант+», «Гарант» и др. </w:t>
      </w:r>
    </w:p>
    <w:p w14:paraId="781D67B2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Этические основы работы с информацией. Цитирование. Плагиат. Система Антиплагиат ВУЗ. Самоцитирование. Регулирование использования плагиата в соответствии с локальными актами Финуниверситета. </w:t>
      </w:r>
    </w:p>
    <w:p w14:paraId="1B1FFD0B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353B5FB2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41D2FB31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</w:t>
      </w:r>
      <w:r w:rsidRPr="007A6045">
        <w:rPr>
          <w:sz w:val="28"/>
          <w:szCs w:val="28"/>
        </w:rPr>
        <w:lastRenderedPageBreak/>
        <w:t>выявление гипотез, методов исследования, качество используемых источников и информационной базы. Структура реферата.</w:t>
      </w:r>
    </w:p>
    <w:p w14:paraId="55FB643C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Подготовка реферативного обзора по актуальным проблемам финансов государственного и корпоративного сектора, банковского сектора и финансовых рынков, страхования, социальной сферы, государственного финансового контроля и т.д.</w:t>
      </w:r>
    </w:p>
    <w:p w14:paraId="6A1C5C64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3. Информационное обеспечение научных исследований.</w:t>
      </w:r>
    </w:p>
    <w:p w14:paraId="5D114889" w14:textId="730A19DB" w:rsidR="007A6045" w:rsidRPr="007A6045" w:rsidRDefault="007A6045" w:rsidP="007A6045">
      <w:pPr>
        <w:ind w:firstLine="709"/>
        <w:jc w:val="both"/>
        <w:rPr>
          <w:sz w:val="28"/>
          <w:szCs w:val="28"/>
          <w:lang w:eastAsia="en-US"/>
        </w:rPr>
      </w:pPr>
      <w:r w:rsidRPr="007A6045">
        <w:rPr>
          <w:sz w:val="28"/>
          <w:szCs w:val="28"/>
        </w:rPr>
        <w:t>Основные международные наукометрические базы</w:t>
      </w:r>
      <w:r>
        <w:rPr>
          <w:sz w:val="28"/>
          <w:szCs w:val="28"/>
        </w:rPr>
        <w:t>.</w:t>
      </w:r>
      <w:r w:rsidRPr="007A6045">
        <w:rPr>
          <w:sz w:val="28"/>
          <w:szCs w:val="28"/>
        </w:rPr>
        <w:t xml:space="preserve"> Библиографическая база данных научных публикаций российских учёных и Российский индекс научного цитирования (РИНЦ). </w:t>
      </w:r>
    </w:p>
    <w:p w14:paraId="78B16857" w14:textId="658EDB12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Информационно-аналитическая система Science Index для анализа публикационной активности и цитируемости научных организаций. Научная электронная библиотека eLIBRARY.RU.</w:t>
      </w:r>
    </w:p>
    <w:p w14:paraId="48FCBFD3" w14:textId="77777777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>Инструменты и сервисы, предназначенные для авторов научных публикаций. Импакт-факторы, индексы цитирования, индекс Хирша.</w:t>
      </w:r>
    </w:p>
    <w:p w14:paraId="2357E2FC" w14:textId="04003B8A" w:rsidR="007A6045" w:rsidRPr="007A6045" w:rsidRDefault="007A6045" w:rsidP="007A6045">
      <w:pPr>
        <w:ind w:firstLine="709"/>
        <w:jc w:val="both"/>
        <w:rPr>
          <w:sz w:val="28"/>
          <w:szCs w:val="28"/>
        </w:rPr>
      </w:pPr>
      <w:r w:rsidRPr="007A6045">
        <w:rPr>
          <w:sz w:val="28"/>
          <w:szCs w:val="28"/>
        </w:rPr>
        <w:t xml:space="preserve">Работа с сервисом </w:t>
      </w:r>
      <w:r w:rsidRPr="007A6045">
        <w:rPr>
          <w:sz w:val="28"/>
          <w:szCs w:val="28"/>
          <w:lang w:eastAsia="ar-SA"/>
        </w:rPr>
        <w:t xml:space="preserve">«Конструктор данных» на едином портале бюджетной системы Российской Федерации </w:t>
      </w:r>
      <w:r w:rsidRPr="007A6045">
        <w:rPr>
          <w:sz w:val="28"/>
          <w:szCs w:val="28"/>
        </w:rPr>
        <w:t>«</w:t>
      </w:r>
      <w:r w:rsidRPr="007A6045">
        <w:rPr>
          <w:sz w:val="28"/>
          <w:szCs w:val="28"/>
          <w:lang w:eastAsia="ar-SA"/>
        </w:rPr>
        <w:t>Электронный бюджет</w:t>
      </w:r>
      <w:r w:rsidRPr="007A6045">
        <w:rPr>
          <w:sz w:val="28"/>
          <w:szCs w:val="28"/>
        </w:rPr>
        <w:t>»</w:t>
      </w:r>
      <w:r w:rsidRPr="007A6045">
        <w:rPr>
          <w:sz w:val="28"/>
          <w:szCs w:val="28"/>
          <w:lang w:eastAsia="ar-SA"/>
        </w:rPr>
        <w:t xml:space="preserve"> (</w:t>
      </w:r>
      <w:r w:rsidRPr="007A6045">
        <w:rPr>
          <w:sz w:val="28"/>
          <w:szCs w:val="28"/>
        </w:rPr>
        <w:t>budget.gov.ru</w:t>
      </w:r>
      <w:r w:rsidRPr="007A6045">
        <w:rPr>
          <w:sz w:val="28"/>
          <w:szCs w:val="28"/>
          <w:lang w:eastAsia="ar-SA"/>
        </w:rPr>
        <w:t xml:space="preserve">). </w:t>
      </w:r>
      <w:r w:rsidRPr="007A6045">
        <w:rPr>
          <w:sz w:val="28"/>
          <w:szCs w:val="28"/>
        </w:rPr>
        <w:t xml:space="preserve">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</w:t>
      </w:r>
      <w:r w:rsidRPr="007A6045">
        <w:rPr>
          <w:sz w:val="28"/>
          <w:szCs w:val="28"/>
          <w:lang w:val="en-US"/>
        </w:rPr>
        <w:t>RUSLANA</w:t>
      </w:r>
      <w:r w:rsidRPr="007A6045">
        <w:rPr>
          <w:sz w:val="28"/>
          <w:szCs w:val="28"/>
        </w:rPr>
        <w:t>, Спарк и др. Роль функционирования краудфандинговых платформ в работе с информационными системами. Информационные ресурсы Финансового университета.</w:t>
      </w:r>
    </w:p>
    <w:p w14:paraId="7DABB582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  <w:lang w:eastAsia="en-US"/>
        </w:rPr>
      </w:pPr>
    </w:p>
    <w:p w14:paraId="3F5F45DF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 xml:space="preserve">Тема 4. Качественные и количественные методы анализа в проектной работе. </w:t>
      </w:r>
    </w:p>
    <w:p w14:paraId="4508496A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69F53355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 xml:space="preserve">Количественные методы. Методы статистического описания. Методы </w:t>
      </w:r>
      <w:r w:rsidRPr="007A6045">
        <w:rPr>
          <w:bCs/>
          <w:sz w:val="28"/>
          <w:szCs w:val="28"/>
        </w:rPr>
        <w:lastRenderedPageBreak/>
        <w:t>статистического вывода. Выборка данных и проверка их достоверности. Эмпирический анализ. Математическое моделирование.</w:t>
      </w:r>
    </w:p>
    <w:p w14:paraId="7EBF3D2F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</w:r>
    </w:p>
    <w:p w14:paraId="099B3734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22A17493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</w:r>
    </w:p>
    <w:p w14:paraId="2701E519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</w:p>
    <w:p w14:paraId="0EBEC4AE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5. Написание академического текста: структура, аргументация, стиль, цитирование</w:t>
      </w:r>
    </w:p>
    <w:p w14:paraId="478BFD75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60875ED3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</w:r>
    </w:p>
    <w:p w14:paraId="444D9F04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Выводы. Стиль научной статьи. Аргументация авторской позиции. Логика исследования. Использование риторических приемов.</w:t>
      </w:r>
    </w:p>
    <w:p w14:paraId="70DA388A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lastRenderedPageBreak/>
        <w:t>Составление библиографии и ее структурирование по разделам.</w:t>
      </w:r>
    </w:p>
    <w:p w14:paraId="7EB7E909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</w:p>
    <w:p w14:paraId="7073F57A" w14:textId="77777777" w:rsidR="007A6045" w:rsidRPr="007A6045" w:rsidRDefault="007A6045" w:rsidP="007A6045">
      <w:pPr>
        <w:ind w:firstLine="709"/>
        <w:jc w:val="both"/>
        <w:rPr>
          <w:b/>
          <w:bCs/>
          <w:sz w:val="28"/>
          <w:szCs w:val="28"/>
        </w:rPr>
      </w:pPr>
      <w:r w:rsidRPr="007A6045">
        <w:rPr>
          <w:b/>
          <w:bCs/>
          <w:sz w:val="28"/>
          <w:szCs w:val="28"/>
        </w:rPr>
        <w:t>Тема 6. Публичное выступление и презентация результатов исследования</w:t>
      </w:r>
    </w:p>
    <w:p w14:paraId="2B9D4939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4C0EEBF1" w14:textId="77777777" w:rsidR="007A6045" w:rsidRPr="007A6045" w:rsidRDefault="007A6045" w:rsidP="007A6045">
      <w:pPr>
        <w:ind w:firstLine="709"/>
        <w:jc w:val="both"/>
        <w:rPr>
          <w:bCs/>
          <w:sz w:val="28"/>
          <w:szCs w:val="28"/>
        </w:rPr>
      </w:pPr>
      <w:r w:rsidRPr="007A6045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E07C248" w14:textId="0E639CBE" w:rsidR="00F85D7E" w:rsidRDefault="007A6045" w:rsidP="00F16D49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7A6045">
        <w:rPr>
          <w:bCs/>
          <w:sz w:val="28"/>
          <w:szCs w:val="28"/>
        </w:rPr>
        <w:t>Подготовка презентации. Структура презентации. Инструменты и приемы донесения авторской позиции до слушателей. Программ</w:t>
      </w:r>
      <w:r w:rsidR="00F16D49">
        <w:rPr>
          <w:bCs/>
          <w:sz w:val="28"/>
          <w:szCs w:val="28"/>
        </w:rPr>
        <w:t>ы</w:t>
      </w:r>
      <w:r w:rsidRPr="007A6045">
        <w:rPr>
          <w:bCs/>
          <w:sz w:val="28"/>
          <w:szCs w:val="28"/>
        </w:rPr>
        <w:t xml:space="preserve"> для подготовки презентаций. Размещение презентации в онлайн сервисах.</w:t>
      </w:r>
    </w:p>
    <w:p w14:paraId="3AB52F9B" w14:textId="77777777" w:rsidR="00F85D7E" w:rsidRDefault="00F85D7E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53F01311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7763920"/>
      <w:bookmarkStart w:id="24" w:name="_Toc181262614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23"/>
      <w:bookmarkEnd w:id="24"/>
    </w:p>
    <w:p w14:paraId="3C185123" w14:textId="32A355AC" w:rsidR="00F85D7E" w:rsidRDefault="00052883">
      <w:pPr>
        <w:tabs>
          <w:tab w:val="right" w:pos="851"/>
          <w:tab w:val="left" w:pos="105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                              Таблица 3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513"/>
        <w:gridCol w:w="4058"/>
        <w:gridCol w:w="759"/>
        <w:gridCol w:w="884"/>
        <w:gridCol w:w="488"/>
        <w:gridCol w:w="502"/>
        <w:gridCol w:w="583"/>
        <w:gridCol w:w="2408"/>
      </w:tblGrid>
      <w:tr w:rsidR="00F16D49" w14:paraId="1F7BD3DB" w14:textId="77777777" w:rsidTr="00F16D4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2921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C415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4573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353B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16D49" w14:paraId="03A33FBE" w14:textId="77777777" w:rsidTr="00F16D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2D9B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843A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74B9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Всего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93E8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F5B0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2293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F16D49" w14:paraId="4311908B" w14:textId="77777777" w:rsidTr="00F16D49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0370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A7FE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9FF9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1875" w14:textId="77777777" w:rsidR="00F16D49" w:rsidRDefault="00F16D49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03DE" w14:textId="77777777" w:rsidR="00F16D49" w:rsidRDefault="00F16D49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1CC5" w14:textId="6C468C71" w:rsidR="00F16D49" w:rsidRDefault="00F16D49">
            <w:pPr>
              <w:spacing w:line="240" w:lineRule="auto"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827D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D5D9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  <w:lang w:eastAsia="en-US"/>
              </w:rPr>
            </w:pPr>
          </w:p>
        </w:tc>
      </w:tr>
      <w:tr w:rsidR="00F16D49" w14:paraId="6432D81D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4A6B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D306" w14:textId="77777777" w:rsidR="00F16D49" w:rsidRDefault="00F16D49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1. Научные исследования: основные понятия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33E" w14:textId="797C6CD4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1EA1" w14:textId="0A3755D1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EDAB" w14:textId="745A3F0C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535E" w14:textId="5884A080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0155" w14:textId="02F4C6AB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FEF4" w14:textId="6667557B" w:rsidR="00F16D49" w:rsidRDefault="00F16D49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Подготовка реферативного обзора</w:t>
            </w:r>
          </w:p>
        </w:tc>
      </w:tr>
      <w:tr w:rsidR="00F16D49" w14:paraId="4A155A89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CBF2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BC9B" w14:textId="77777777" w:rsidR="00F16D49" w:rsidRDefault="00F16D49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2. Научные публикации, их чтение и реферирование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8143" w14:textId="7353E3E2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EA50" w14:textId="07E3E4E8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EC63" w14:textId="4531A991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F0D1" w14:textId="6C6C8965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4D5" w14:textId="6CD1B465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03B" w14:textId="54870075" w:rsidR="00F16D49" w:rsidRDefault="00F16D49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Подготовка реферативного обзора</w:t>
            </w:r>
          </w:p>
        </w:tc>
      </w:tr>
      <w:tr w:rsidR="00F16D49" w14:paraId="1AFF3107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7923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1127" w14:textId="77777777" w:rsidR="00F16D49" w:rsidRDefault="00F16D49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3. Информационное обеспечение научных исследований.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CC0D" w14:textId="140C63DC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E21F" w14:textId="4CD151AD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791B" w14:textId="2190AC3C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54FA" w14:textId="4A1F3FFC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C287" w14:textId="2BC8F566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885C" w14:textId="47E86C9A" w:rsidR="00F16D49" w:rsidRDefault="00F16D49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</w:t>
            </w:r>
          </w:p>
        </w:tc>
      </w:tr>
      <w:tr w:rsidR="00F16D49" w14:paraId="6CAA89E3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99E8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343F" w14:textId="77777777" w:rsidR="00F16D49" w:rsidRDefault="00F16D49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1BFE" w14:textId="05838B16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C793" w14:textId="153738EF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263F" w14:textId="462C4C38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F84C" w14:textId="43BBD008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7897" w14:textId="26DE1F3E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11CB" w14:textId="3BCD23EF" w:rsidR="00F16D49" w:rsidRDefault="00F16D49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</w:t>
            </w:r>
          </w:p>
        </w:tc>
      </w:tr>
      <w:tr w:rsidR="00F16D49" w14:paraId="5E2A4BAE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F777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42CF" w14:textId="77777777" w:rsidR="00F16D49" w:rsidRDefault="00F16D49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C9FB" w14:textId="78F9F8E1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604C" w14:textId="028FEF90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33B4" w14:textId="2C74D2B1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6CB2" w14:textId="57FB1933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B312" w14:textId="58384C79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7B2E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F16D49" w14:paraId="6218C9C3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465A" w14:textId="77777777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B300" w14:textId="77777777" w:rsidR="00F16D49" w:rsidRDefault="00F16D49">
            <w:pPr>
              <w:spacing w:line="240" w:lineRule="auto"/>
              <w:rPr>
                <w:i/>
                <w:sz w:val="22"/>
                <w:szCs w:val="22"/>
              </w:rPr>
            </w:pPr>
            <w:r>
              <w:rPr>
                <w:sz w:val="24"/>
                <w:szCs w:val="24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EBB4" w14:textId="7B1C5D61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3707" w14:textId="66E60668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CAD5" w14:textId="18C39BAE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5BBA" w14:textId="060BA2C8" w:rsid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E57C" w14:textId="17ECD40D" w:rsidR="00F16D49" w:rsidRPr="00F16D49" w:rsidRDefault="00F16D49">
            <w:pPr>
              <w:spacing w:line="240" w:lineRule="auto"/>
              <w:jc w:val="center"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83B6" w14:textId="77777777" w:rsidR="00F16D49" w:rsidRDefault="00F16D49">
            <w:pPr>
              <w:spacing w:line="240" w:lineRule="auto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F16D49" w14:paraId="585152B7" w14:textId="77777777" w:rsidTr="00F16D4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2636" w14:textId="77777777" w:rsidR="00F16D49" w:rsidRDefault="00F16D49">
            <w:pPr>
              <w:spacing w:line="240" w:lineRule="auto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6CC" w14:textId="77777777" w:rsidR="00F16D49" w:rsidRDefault="00F16D49">
            <w:pPr>
              <w:spacing w:line="240" w:lineRule="auto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14:paraId="1359D948" w14:textId="77777777" w:rsidR="00F16D49" w:rsidRDefault="00F16D49">
            <w:pPr>
              <w:spacing w:line="240" w:lineRule="auto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956" w14:textId="25472EB2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</w:t>
            </w:r>
          </w:p>
          <w:p w14:paraId="6062F257" w14:textId="77777777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(100)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5C16" w14:textId="77777777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  <w:p w14:paraId="14BC52A4" w14:textId="3362FC50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0A03" w14:textId="7E3C2BA1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  <w:p w14:paraId="7D7BE3E9" w14:textId="14162595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C7A1" w14:textId="77777777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  <w:p w14:paraId="344EDFCD" w14:textId="67673844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940A" w14:textId="77FD5FB1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</w:t>
            </w:r>
          </w:p>
          <w:p w14:paraId="1EF811EF" w14:textId="6AE57D1C" w:rsidR="00F16D49" w:rsidRDefault="00F16D49">
            <w:pPr>
              <w:spacing w:line="240" w:lineRule="auto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(94)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D08C" w14:textId="77777777" w:rsidR="00F16D49" w:rsidRDefault="00F16D49">
            <w:pPr>
              <w:spacing w:line="240" w:lineRule="auto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14:paraId="7EC460D5" w14:textId="77777777" w:rsidR="00F85D7E" w:rsidRDefault="00052883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EC3D8B1" w14:textId="00FD86A0" w:rsidR="00F85D7E" w:rsidRDefault="00F85D7E">
      <w:pPr>
        <w:rPr>
          <w:sz w:val="28"/>
          <w:szCs w:val="28"/>
        </w:rPr>
      </w:pPr>
    </w:p>
    <w:p w14:paraId="4A5CEE51" w14:textId="77777777" w:rsidR="00F85D7E" w:rsidRDefault="00052883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37763921"/>
      <w:bookmarkStart w:id="26" w:name="_Toc18126261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25"/>
      <w:bookmarkEnd w:id="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C9344C7" w14:textId="60731BCB" w:rsidR="00F85D7E" w:rsidRDefault="0005288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282"/>
        <w:gridCol w:w="5834"/>
        <w:gridCol w:w="2079"/>
      </w:tblGrid>
      <w:tr w:rsidR="00F16D49" w14:paraId="3D61F572" w14:textId="77777777" w:rsidTr="00F16D49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6319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7F4A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F1E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F16D49" w14:paraId="333FF8BA" w14:textId="77777777" w:rsidTr="00F16D49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FF90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Информационное обеспечение научных исследований.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FBA6" w14:textId="328C1190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RUSLANA, Спарк и др. Роль функционирования краудфандинговых платформ в работе с информационными системами.</w:t>
            </w:r>
          </w:p>
          <w:p w14:paraId="6151DBF4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1C7018E1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13771F2C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5BF38DA2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77F7" w14:textId="7C6312E4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защита реферативного обзор</w:t>
            </w:r>
            <w:r w:rsidR="00F3691B">
              <w:rPr>
                <w:sz w:val="22"/>
                <w:szCs w:val="22"/>
              </w:rPr>
              <w:t>а</w:t>
            </w:r>
          </w:p>
        </w:tc>
      </w:tr>
      <w:tr w:rsidR="00F16D49" w14:paraId="7603343C" w14:textId="77777777" w:rsidTr="00F16D49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C1AD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D5FB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      </w:r>
          </w:p>
          <w:p w14:paraId="0844A048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4BC59012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7534E46E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092C490C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1938" w14:textId="30646CA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защита реферативного обзор</w:t>
            </w:r>
            <w:r w:rsidR="00F3691B">
              <w:rPr>
                <w:sz w:val="22"/>
                <w:szCs w:val="22"/>
              </w:rPr>
              <w:t>а</w:t>
            </w:r>
          </w:p>
        </w:tc>
      </w:tr>
      <w:tr w:rsidR="00F16D49" w14:paraId="59B1F9C6" w14:textId="77777777" w:rsidTr="00F16D49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D928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D1F0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      </w:r>
          </w:p>
          <w:p w14:paraId="324CA826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библиографии и ее структурирование по разделам.</w:t>
            </w:r>
          </w:p>
          <w:p w14:paraId="41DB89FA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1E49234C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76DBEE87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6E5A9BAA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B4E2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дискуссия, написание научной статьи</w:t>
            </w:r>
          </w:p>
        </w:tc>
      </w:tr>
      <w:tr w:rsidR="00F16D49" w14:paraId="1EF43B21" w14:textId="77777777" w:rsidTr="00F16D49"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F933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CBF4" w14:textId="1A5463F9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презентации. Структура презентации. Инструменты и приемы донесения авторской позиции до слушателей. Программа для подготовки презентаций.. Размещение презентации в онлайн сервисах.</w:t>
            </w:r>
          </w:p>
          <w:p w14:paraId="303032D9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Интерактив</w:t>
            </w:r>
            <w:r>
              <w:rPr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14:paraId="441B7531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sz w:val="22"/>
                <w:szCs w:val="22"/>
              </w:rPr>
              <w:t>:</w:t>
            </w:r>
          </w:p>
          <w:p w14:paraId="6C6BA1C7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Нормативные документы и локальные акты: №№ 1-5;</w:t>
            </w:r>
          </w:p>
          <w:p w14:paraId="782A4C58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Рекомендуемая литература: №№ 1-3 (а).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D252" w14:textId="77777777" w:rsidR="00F16D49" w:rsidRDefault="00F16D49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Опрос, дискуссия, написание научной статьи</w:t>
            </w:r>
          </w:p>
        </w:tc>
      </w:tr>
    </w:tbl>
    <w:p w14:paraId="3AFE1C01" w14:textId="77777777" w:rsidR="00F16D49" w:rsidRDefault="00F16D49">
      <w:pPr>
        <w:jc w:val="right"/>
        <w:rPr>
          <w:sz w:val="28"/>
          <w:szCs w:val="28"/>
        </w:rPr>
      </w:pPr>
    </w:p>
    <w:p w14:paraId="36110FB6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37763922"/>
      <w:bookmarkStart w:id="28" w:name="_Toc181262616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</w:p>
    <w:p w14:paraId="47947A61" w14:textId="77777777" w:rsidR="00F85D7E" w:rsidRDefault="0005288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9" w:name="_Toc137763923"/>
      <w:bookmarkStart w:id="30" w:name="_Toc181262617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</w:p>
    <w:p w14:paraId="2627BD19" w14:textId="77777777" w:rsidR="00F85D7E" w:rsidRDefault="0005288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14:paraId="5D8E2419" w14:textId="77777777" w:rsidR="00F85D7E" w:rsidRDefault="00F85D7E">
      <w:pPr>
        <w:pStyle w:val="aff4"/>
      </w:pP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2263"/>
        <w:gridCol w:w="5670"/>
        <w:gridCol w:w="2262"/>
      </w:tblGrid>
      <w:tr w:rsidR="00F16D49" w14:paraId="76856BFD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B9D8" w14:textId="77777777" w:rsidR="00F16D49" w:rsidRDefault="00F16D49">
            <w:pPr>
              <w:pStyle w:val="Style6"/>
              <w:widowControl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bookmarkStart w:id="31" w:name="_Toc137763924"/>
            <w:r>
              <w:rPr>
                <w:rStyle w:val="FontStyle32"/>
                <w:color w:val="000000" w:themeColor="text1"/>
                <w:lang w:eastAsia="en-US"/>
              </w:rPr>
              <w:t>Наименование темы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6DFB" w14:textId="77777777" w:rsidR="00F16D49" w:rsidRDefault="00F16D49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2035" w14:textId="77777777" w:rsidR="00F16D49" w:rsidRDefault="00F16D49">
            <w:pPr>
              <w:pStyle w:val="Style6"/>
              <w:widowControl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F16D49" w14:paraId="08C578C6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C7D6" w14:textId="77777777" w:rsidR="00F16D49" w:rsidRDefault="00F16D49">
            <w:pPr>
              <w:pStyle w:val="Style14"/>
              <w:widowControl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Тема 1. Научные исследования: основные понятия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518E" w14:textId="77777777" w:rsidR="00F16D49" w:rsidRDefault="00F16D49">
            <w:pPr>
              <w:spacing w:line="240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Наука и научные исследования. Понятие «исследование». Ключевые характеристики научного исследования. Основные понятия основ научных исследований.</w:t>
            </w:r>
          </w:p>
          <w:p w14:paraId="6ED49551" w14:textId="77777777" w:rsidR="00F16D49" w:rsidRDefault="00F16D49">
            <w:pPr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      </w:r>
          </w:p>
          <w:p w14:paraId="6C713172" w14:textId="77777777" w:rsidR="00F16D49" w:rsidRDefault="00F16D49">
            <w:pPr>
              <w:spacing w:line="240" w:lineRule="auto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758" w14:textId="77777777" w:rsidR="00F16D49" w:rsidRDefault="00F16D49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построение сводных таблиц.</w:t>
            </w:r>
          </w:p>
          <w:p w14:paraId="2D264839" w14:textId="77777777" w:rsidR="00F16D49" w:rsidRDefault="00F16D49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30AD7099" w14:textId="77777777" w:rsidR="00F16D49" w:rsidRDefault="00F16D49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над реферативным обзором.</w:t>
            </w:r>
          </w:p>
        </w:tc>
      </w:tr>
      <w:tr w:rsidR="00F16D49" w14:paraId="36A41B61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F995" w14:textId="77777777" w:rsidR="00F16D49" w:rsidRDefault="00F16D49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2. Научные публикации, их чтение и реферирование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EB3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Информация, необходимая для научного исследования, и ее достоверность. Методы сбора и поиска научной и статистической информации. </w:t>
            </w:r>
          </w:p>
          <w:p w14:paraId="00B6945D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Основные виды носителей научной и статистической информации. Виды и методы поиска научной и статистической информации. Виды каталогов и указателей. Последовательность поиска документальных источников информации и работа с источниками. Организация справочно-информационной деятельности.</w:t>
            </w:r>
          </w:p>
          <w:p w14:paraId="776666A9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      </w:r>
          </w:p>
          <w:p w14:paraId="2E7D480D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нормативной правовой информации в базах «Консультант+», «Гарант» и др. </w:t>
            </w:r>
          </w:p>
          <w:p w14:paraId="1741D3E5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Этические основы работы с информацией. Цитирование. Плагиат. Система Антиплагиат ВУЗ. Самоцитирование. Регулирование использования плагиата в соответствии с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локальными актами Финуниверситета.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25F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построение сводных таблиц.</w:t>
            </w:r>
          </w:p>
          <w:p w14:paraId="41AF899B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063EEA03" w14:textId="7C70EF30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над реферативным обзором.</w:t>
            </w:r>
          </w:p>
        </w:tc>
      </w:tr>
      <w:tr w:rsidR="00F16D49" w14:paraId="6244603A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2B1C" w14:textId="77777777" w:rsidR="00F16D49" w:rsidRDefault="00F16D49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3. Информационное обеспечение научных исследований.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A6F7" w14:textId="11678D40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международные наукометрические базы. Библиографическая база данных научных публикаций российских учёных и Российский индекс научного цитирования (РИНЦ). </w:t>
            </w:r>
          </w:p>
          <w:p w14:paraId="1E1F2ABF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Информационно-аналитическая система Science Index для анализа публикационной активности и цитируемости научных организаций.</w:t>
            </w:r>
          </w:p>
          <w:p w14:paraId="2CB7B323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Совместный проект компаний Clarivate Analytics и Научная электронная библиотека eLIBRARY.RU.</w:t>
            </w:r>
          </w:p>
          <w:p w14:paraId="1E5FFFB6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Инструменты и сервисы, предназначенные для авторов научных публикаций. Импакт-факторы, индексы цитирования, индекс Хирша.</w:t>
            </w:r>
          </w:p>
          <w:p w14:paraId="63E1B338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Информационные ресурсы Финансового университета.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5DD5" w14:textId="77777777" w:rsidR="00F16D49" w:rsidRDefault="00F16D49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Регистрация на сайте </w:t>
            </w:r>
            <w:r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eLIBRARY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  <w:r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RU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, изучение возможностей наукометрических баз данных, построение сводных таблиц.</w:t>
            </w:r>
          </w:p>
          <w:p w14:paraId="370DA333" w14:textId="77777777" w:rsidR="00F16D49" w:rsidRDefault="00F16D49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lang w:eastAsia="en-US"/>
              </w:rPr>
            </w:pPr>
          </w:p>
          <w:p w14:paraId="213AA7CE" w14:textId="543F3796" w:rsidR="00F16D49" w:rsidRDefault="00F16D49">
            <w:pPr>
              <w:pStyle w:val="Style14"/>
              <w:widowControl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над реферативным обзором.</w:t>
            </w:r>
          </w:p>
        </w:tc>
      </w:tr>
      <w:tr w:rsidR="00F16D49" w14:paraId="5D76BA6F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7B77" w14:textId="77777777" w:rsidR="00F16D49" w:rsidRDefault="00F16D49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81BC" w14:textId="77777777" w:rsidR="00F16D49" w:rsidRDefault="00F16D49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      </w:r>
          </w:p>
          <w:p w14:paraId="5B42ECBA" w14:textId="77777777" w:rsidR="00F16D49" w:rsidRDefault="00F16D49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      </w:r>
          </w:p>
          <w:p w14:paraId="318076D6" w14:textId="77777777" w:rsidR="00F16D49" w:rsidRDefault="00F16D49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      </w:r>
          </w:p>
          <w:p w14:paraId="285BAC5C" w14:textId="77777777" w:rsidR="00F16D49" w:rsidRDefault="00F16D49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Качественные методы оценки анализа больших данных. Опросы и их применение при анализе данных. Экспертные оценки.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D3C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 (характеристика различных методов качественного и количественного анализа).</w:t>
            </w:r>
          </w:p>
          <w:p w14:paraId="199E8282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7101646E" w14:textId="1A5CA9ED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реферативного обзора.</w:t>
            </w:r>
          </w:p>
        </w:tc>
      </w:tr>
      <w:tr w:rsidR="00F16D49" w14:paraId="713F134E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1283" w14:textId="77777777" w:rsidR="00F16D49" w:rsidRDefault="00F16D49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EB6E" w14:textId="77777777" w:rsidR="00F16D49" w:rsidRDefault="00F16D49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      </w:r>
          </w:p>
          <w:p w14:paraId="3891AB82" w14:textId="77777777" w:rsidR="00F16D49" w:rsidRDefault="00F16D49">
            <w:pPr>
              <w:pStyle w:val="Style14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Выводы. Стиль научной статьи. Аргументация авторской позиции. Логика исследования. Использование риторических приемов.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7E2E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таблиц.</w:t>
            </w:r>
          </w:p>
          <w:p w14:paraId="4E8E9063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4E461276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Написание научной статьи.</w:t>
            </w:r>
          </w:p>
        </w:tc>
      </w:tr>
      <w:tr w:rsidR="00F16D49" w14:paraId="5BAC7E86" w14:textId="77777777" w:rsidTr="00F16D4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7A65" w14:textId="77777777" w:rsidR="00F16D49" w:rsidRDefault="00F16D49">
            <w:pPr>
              <w:pStyle w:val="Style14"/>
              <w:widowControl/>
              <w:spacing w:line="240" w:lineRule="auto"/>
              <w:ind w:right="19"/>
            </w:pPr>
            <w:r>
              <w:rPr>
                <w:sz w:val="22"/>
                <w:szCs w:val="22"/>
                <w:lang w:eastAsia="en-US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2D43" w14:textId="77777777" w:rsidR="00F16D49" w:rsidRDefault="00F16D49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</w:p>
          <w:p w14:paraId="549D427F" w14:textId="77777777" w:rsidR="00F16D49" w:rsidRDefault="00F16D49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634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таблиц.</w:t>
            </w:r>
          </w:p>
          <w:p w14:paraId="7C4DEA3A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14:paraId="541F9BE5" w14:textId="77777777" w:rsidR="00F16D49" w:rsidRDefault="00F16D4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научной статьи.</w:t>
            </w:r>
          </w:p>
        </w:tc>
      </w:tr>
    </w:tbl>
    <w:p w14:paraId="56C23FC2" w14:textId="77777777" w:rsidR="00453C42" w:rsidRPr="00453C42" w:rsidRDefault="00453C42" w:rsidP="00453C42"/>
    <w:p w14:paraId="1F3FA3C4" w14:textId="120E4E9D" w:rsidR="00F85D7E" w:rsidRDefault="00052883" w:rsidP="0061227B">
      <w:pPr>
        <w:pStyle w:val="1"/>
        <w:spacing w:before="0"/>
        <w:ind w:firstLine="709"/>
        <w:jc w:val="both"/>
        <w:rPr>
          <w:color w:val="auto"/>
        </w:rPr>
      </w:pPr>
      <w:bookmarkStart w:id="32" w:name="_Toc18126261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1"/>
      <w:bookmarkEnd w:id="32"/>
    </w:p>
    <w:p w14:paraId="677A5C7C" w14:textId="77777777" w:rsidR="00F85D7E" w:rsidRDefault="00052883" w:rsidP="0061227B">
      <w:pPr>
        <w:pStyle w:val="aff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для самостоятельной работы</w:t>
      </w:r>
    </w:p>
    <w:p w14:paraId="4434DEAF" w14:textId="5A450582" w:rsidR="00453C42" w:rsidRDefault="00052883" w:rsidP="00453C42">
      <w:pPr>
        <w:pStyle w:val="p1"/>
        <w:spacing w:beforeAutospacing="0" w:afterAutospacing="0" w:line="360" w:lineRule="auto"/>
        <w:jc w:val="both"/>
        <w:rPr>
          <w:rStyle w:val="s3"/>
          <w:bCs/>
          <w:i/>
          <w:iCs/>
          <w:sz w:val="28"/>
          <w:szCs w:val="28"/>
        </w:rPr>
      </w:pPr>
      <w:r>
        <w:rPr>
          <w:rStyle w:val="s3"/>
          <w:bCs/>
          <w:i/>
          <w:iCs/>
          <w:sz w:val="28"/>
          <w:szCs w:val="28"/>
        </w:rPr>
        <w:t xml:space="preserve">Учебным планом профиля «Государственные и муниципальные финансы» не предусматривается текущий контроль по </w:t>
      </w:r>
      <w:r w:rsidR="00F16D49">
        <w:rPr>
          <w:rStyle w:val="s3"/>
          <w:bCs/>
          <w:i/>
          <w:iCs/>
          <w:sz w:val="28"/>
          <w:szCs w:val="28"/>
        </w:rPr>
        <w:t>научно-исследовательской работе (учебно-научному семинару)</w:t>
      </w:r>
      <w:r>
        <w:rPr>
          <w:rStyle w:val="s3"/>
          <w:bCs/>
          <w:i/>
          <w:iCs/>
          <w:sz w:val="28"/>
          <w:szCs w:val="28"/>
        </w:rPr>
        <w:t>.</w:t>
      </w:r>
      <w:r w:rsidR="00F16D49">
        <w:rPr>
          <w:rStyle w:val="s3"/>
          <w:bCs/>
          <w:i/>
          <w:iCs/>
          <w:sz w:val="28"/>
          <w:szCs w:val="28"/>
        </w:rPr>
        <w:t xml:space="preserve"> Текущий контроль может осуществлять посредством защиты реферативного обзора научных статей и исследований, а также </w:t>
      </w:r>
      <w:r w:rsidR="001D3076">
        <w:rPr>
          <w:rStyle w:val="s3"/>
          <w:bCs/>
          <w:i/>
          <w:iCs/>
          <w:sz w:val="28"/>
          <w:szCs w:val="28"/>
        </w:rPr>
        <w:t>защиты научных статей, подготовленных студентами.</w:t>
      </w:r>
      <w:r>
        <w:rPr>
          <w:rStyle w:val="s3"/>
          <w:bCs/>
          <w:i/>
          <w:iCs/>
          <w:sz w:val="28"/>
          <w:szCs w:val="28"/>
        </w:rPr>
        <w:t xml:space="preserve"> </w:t>
      </w:r>
      <w:r w:rsidR="00453C42" w:rsidRPr="00453C42">
        <w:rPr>
          <w:rStyle w:val="s3"/>
          <w:bCs/>
          <w:i/>
          <w:iCs/>
          <w:sz w:val="28"/>
          <w:szCs w:val="28"/>
        </w:rPr>
        <w:t>Вместе с тем, в рамках семинарских занятий обучающимся могут быть предложены следующие вопросы для обсуждения:</w:t>
      </w:r>
    </w:p>
    <w:p w14:paraId="0AA2045A" w14:textId="4E8550FA" w:rsidR="00453C42" w:rsidRDefault="00F16D49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науки в развитии общества. </w:t>
      </w:r>
    </w:p>
    <w:p w14:paraId="6B80539F" w14:textId="6AA405B6" w:rsidR="00F16D49" w:rsidRDefault="00F16D49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 научно-исследовательских и опытно-конструкторских работ.</w:t>
      </w:r>
    </w:p>
    <w:p w14:paraId="317BF4C8" w14:textId="6B01CF4E" w:rsidR="00F16D49" w:rsidRDefault="00F16D49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Этапы научного исследования.</w:t>
      </w:r>
    </w:p>
    <w:p w14:paraId="3F7ADC1F" w14:textId="2BC71565" w:rsidR="00F16D49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Теоретические и эмпирические методы научного исследования.</w:t>
      </w:r>
    </w:p>
    <w:p w14:paraId="0F8C93DE" w14:textId="4D765256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научного исследования.</w:t>
      </w:r>
    </w:p>
    <w:p w14:paraId="76DC4BE0" w14:textId="0DD7FC63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научной статьи.</w:t>
      </w:r>
    </w:p>
    <w:p w14:paraId="13F5943F" w14:textId="4F44E3F1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 w:rsidRPr="001D3076">
        <w:rPr>
          <w:sz w:val="28"/>
          <w:szCs w:val="28"/>
        </w:rPr>
        <w:t>Подходы к научному реферированию статьей.</w:t>
      </w:r>
    </w:p>
    <w:p w14:paraId="20E97117" w14:textId="01E33EE2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проектной работы, особенности ее осуществления.</w:t>
      </w:r>
    </w:p>
    <w:p w14:paraId="01551C93" w14:textId="66B13B58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 w:rsidRPr="001D3076">
        <w:rPr>
          <w:sz w:val="28"/>
          <w:szCs w:val="28"/>
        </w:rPr>
        <w:t xml:space="preserve"> Основные методы анализа в проектной работе.</w:t>
      </w:r>
    </w:p>
    <w:p w14:paraId="383E85D6" w14:textId="2F0EF75E" w:rsid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 w:rsidRPr="001D3076">
        <w:rPr>
          <w:sz w:val="28"/>
          <w:szCs w:val="28"/>
        </w:rPr>
        <w:t>Обоснование актуальности темы исследования, объекта и предмета</w:t>
      </w:r>
      <w:r>
        <w:rPr>
          <w:sz w:val="28"/>
          <w:szCs w:val="28"/>
        </w:rPr>
        <w:t>.</w:t>
      </w:r>
    </w:p>
    <w:p w14:paraId="6C34AE48" w14:textId="1E57192F" w:rsidR="001D3076" w:rsidRPr="001D3076" w:rsidRDefault="001D3076" w:rsidP="006D435F">
      <w:pPr>
        <w:pStyle w:val="p1"/>
        <w:numPr>
          <w:ilvl w:val="0"/>
          <w:numId w:val="3"/>
        </w:numPr>
        <w:spacing w:beforeAutospacing="0" w:afterAutospacing="0" w:line="360" w:lineRule="auto"/>
        <w:ind w:left="993" w:firstLine="0"/>
        <w:jc w:val="both"/>
        <w:rPr>
          <w:sz w:val="28"/>
          <w:szCs w:val="28"/>
        </w:rPr>
      </w:pPr>
      <w:r>
        <w:rPr>
          <w:sz w:val="28"/>
          <w:szCs w:val="28"/>
        </w:rPr>
        <w:t>Цель, предмет и объект научного исследования.</w:t>
      </w:r>
    </w:p>
    <w:p w14:paraId="5B19AF0C" w14:textId="496157D6" w:rsidR="00F85D7E" w:rsidRPr="00453C42" w:rsidRDefault="00052883" w:rsidP="00453C42">
      <w:pPr>
        <w:pStyle w:val="p1"/>
        <w:spacing w:beforeAutospacing="0" w:afterAutospacing="0" w:line="360" w:lineRule="auto"/>
        <w:ind w:firstLine="0"/>
        <w:jc w:val="both"/>
        <w:rPr>
          <w:b/>
          <w:sz w:val="28"/>
          <w:szCs w:val="28"/>
        </w:rPr>
      </w:pPr>
      <w:r w:rsidRPr="00453C42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6E2F9598" w14:textId="7910903F" w:rsidR="00F85D7E" w:rsidRPr="00453C42" w:rsidRDefault="00052883" w:rsidP="0061227B">
      <w:pPr>
        <w:tabs>
          <w:tab w:val="left" w:pos="-180"/>
        </w:tabs>
        <w:ind w:right="6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7E7FAD">
        <w:rPr>
          <w:sz w:val="28"/>
          <w:szCs w:val="28"/>
        </w:rPr>
        <w:t>Кафедры общественных финансов Финансового факультета</w:t>
      </w:r>
      <w:r>
        <w:rPr>
          <w:sz w:val="28"/>
          <w:szCs w:val="28"/>
        </w:rPr>
        <w:t>.</w:t>
      </w:r>
    </w:p>
    <w:p w14:paraId="035D3EE6" w14:textId="77777777" w:rsidR="0061227B" w:rsidRPr="00453C42" w:rsidRDefault="0061227B">
      <w:pPr>
        <w:tabs>
          <w:tab w:val="left" w:pos="-180"/>
        </w:tabs>
        <w:ind w:right="68" w:firstLine="720"/>
        <w:jc w:val="both"/>
        <w:rPr>
          <w:sz w:val="28"/>
          <w:szCs w:val="28"/>
        </w:rPr>
        <w:sectPr w:rsidR="0061227B" w:rsidRPr="00453C42">
          <w:footerReference w:type="default" r:id="rId8"/>
          <w:footerReference w:type="first" r:id="rId9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 w:charSpace="8192"/>
        </w:sectPr>
      </w:pPr>
    </w:p>
    <w:p w14:paraId="2B42A15F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137763926"/>
      <w:bookmarkStart w:id="34" w:name="_Toc18126261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33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4"/>
    </w:p>
    <w:p w14:paraId="36358C9C" w14:textId="77777777" w:rsidR="00F85D7E" w:rsidRDefault="00052883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F600102" w14:textId="77777777" w:rsidR="00F85D7E" w:rsidRDefault="00F85D7E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14:paraId="61137660" w14:textId="77777777" w:rsidR="00F85D7E" w:rsidRDefault="0005288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2B13A1C" w14:textId="77777777" w:rsidR="00F85D7E" w:rsidRDefault="00F85D7E"/>
    <w:p w14:paraId="240F19F8" w14:textId="77777777" w:rsidR="00F85D7E" w:rsidRDefault="0005288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7263F1BE" w14:textId="77777777" w:rsidR="00F85D7E" w:rsidRDefault="00F85D7E">
      <w:pPr>
        <w:ind w:firstLine="709"/>
        <w:jc w:val="right"/>
        <w:rPr>
          <w:sz w:val="28"/>
          <w:szCs w:val="28"/>
        </w:rPr>
      </w:pPr>
    </w:p>
    <w:tbl>
      <w:tblPr>
        <w:tblStyle w:val="affd"/>
        <w:tblW w:w="5000" w:type="pct"/>
        <w:tblLook w:val="04A0" w:firstRow="1" w:lastRow="0" w:firstColumn="1" w:lastColumn="0" w:noHBand="0" w:noVBand="1"/>
      </w:tblPr>
      <w:tblGrid>
        <w:gridCol w:w="2324"/>
        <w:gridCol w:w="3119"/>
        <w:gridCol w:w="3733"/>
        <w:gridCol w:w="5384"/>
      </w:tblGrid>
      <w:tr w:rsidR="00F85D7E" w:rsidRPr="001D3076" w14:paraId="2A8F3E61" w14:textId="77777777" w:rsidTr="001D3076">
        <w:tc>
          <w:tcPr>
            <w:tcW w:w="798" w:type="pct"/>
            <w:vAlign w:val="center"/>
          </w:tcPr>
          <w:p w14:paraId="7F3DFE21" w14:textId="77777777" w:rsidR="00F85D7E" w:rsidRPr="001D3076" w:rsidRDefault="00052883" w:rsidP="001D3076">
            <w:pPr>
              <w:spacing w:line="240" w:lineRule="auto"/>
              <w:jc w:val="center"/>
            </w:pPr>
            <w:r w:rsidRPr="001D3076">
              <w:rPr>
                <w:b/>
                <w:bCs/>
              </w:rPr>
              <w:t>Наименование компетенции</w:t>
            </w:r>
          </w:p>
        </w:tc>
        <w:tc>
          <w:tcPr>
            <w:tcW w:w="1071" w:type="pct"/>
            <w:vAlign w:val="center"/>
          </w:tcPr>
          <w:p w14:paraId="084B3ECA" w14:textId="77777777" w:rsidR="00F85D7E" w:rsidRPr="001D3076" w:rsidRDefault="00052883" w:rsidP="001D3076">
            <w:pPr>
              <w:spacing w:line="240" w:lineRule="auto"/>
              <w:jc w:val="center"/>
              <w:rPr>
                <w:b/>
                <w:bCs/>
              </w:rPr>
            </w:pPr>
            <w:r w:rsidRPr="001D3076">
              <w:rPr>
                <w:b/>
                <w:bCs/>
              </w:rPr>
              <w:t>Наименование индикаторов</w:t>
            </w:r>
          </w:p>
          <w:p w14:paraId="49B4762B" w14:textId="77777777" w:rsidR="00F85D7E" w:rsidRPr="001D3076" w:rsidRDefault="00052883" w:rsidP="001D3076">
            <w:pPr>
              <w:spacing w:line="240" w:lineRule="auto"/>
              <w:jc w:val="center"/>
            </w:pPr>
            <w:r w:rsidRPr="001D3076">
              <w:rPr>
                <w:b/>
                <w:bCs/>
              </w:rPr>
              <w:t>достижения компетенции</w:t>
            </w:r>
          </w:p>
        </w:tc>
        <w:tc>
          <w:tcPr>
            <w:tcW w:w="1282" w:type="pct"/>
            <w:vAlign w:val="center"/>
          </w:tcPr>
          <w:p w14:paraId="2B261E99" w14:textId="77777777" w:rsidR="00F85D7E" w:rsidRPr="001D3076" w:rsidRDefault="00052883" w:rsidP="001D3076">
            <w:pPr>
              <w:spacing w:line="240" w:lineRule="auto"/>
              <w:jc w:val="center"/>
            </w:pPr>
            <w:r w:rsidRPr="001D3076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849" w:type="pct"/>
            <w:vAlign w:val="center"/>
          </w:tcPr>
          <w:p w14:paraId="7070984A" w14:textId="77777777" w:rsidR="00F85D7E" w:rsidRPr="001D3076" w:rsidRDefault="00052883" w:rsidP="001D3076">
            <w:pPr>
              <w:spacing w:line="240" w:lineRule="auto"/>
              <w:jc w:val="center"/>
            </w:pPr>
            <w:r w:rsidRPr="001D3076">
              <w:rPr>
                <w:b/>
                <w:bCs/>
              </w:rPr>
              <w:t>Типовые контрольные задания</w:t>
            </w:r>
          </w:p>
        </w:tc>
      </w:tr>
      <w:tr w:rsidR="001D3076" w:rsidRPr="001D3076" w14:paraId="264D178E" w14:textId="77777777" w:rsidTr="001D3076">
        <w:tc>
          <w:tcPr>
            <w:tcW w:w="798" w:type="pct"/>
            <w:vMerge w:val="restart"/>
          </w:tcPr>
          <w:p w14:paraId="629659FF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rFonts w:eastAsia="Calibri"/>
                <w:lang w:eastAsia="en-US"/>
              </w:rPr>
            </w:pPr>
            <w:r w:rsidRPr="001D3076">
              <w:rPr>
                <w:rFonts w:eastAsia="Calibri"/>
                <w:lang w:eastAsia="en-US"/>
              </w:rPr>
              <w:t>ПКН-1.</w:t>
            </w:r>
          </w:p>
          <w:p w14:paraId="6DD0A587" w14:textId="3D0768C6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  <w:r w:rsidRPr="001D3076">
              <w:rPr>
                <w:rFonts w:eastAsia="Calibri"/>
                <w:lang w:eastAsia="en-US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071" w:type="pct"/>
          </w:tcPr>
          <w:p w14:paraId="786B19CF" w14:textId="31191692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rFonts w:eastAsia="Calibri"/>
                <w:lang w:eastAsia="en-US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282" w:type="pct"/>
          </w:tcPr>
          <w:p w14:paraId="3C230A98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>Знать</w:t>
            </w:r>
            <w:r w:rsidRPr="001D3076">
              <w:rPr>
                <w:iCs/>
              </w:rPr>
              <w:t>: современные концепции, модели ведущих научных школ Финансового университета и направления развития экономической и финансовой науки</w:t>
            </w:r>
          </w:p>
          <w:p w14:paraId="275A436F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</w:p>
          <w:p w14:paraId="19B788B7" w14:textId="4CD9C779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highlight w:val="yellow"/>
              </w:rPr>
            </w:pPr>
            <w:r w:rsidRPr="001D3076">
              <w:rPr>
                <w:i/>
              </w:rPr>
              <w:t>Уметь</w:t>
            </w:r>
            <w:r w:rsidRPr="001D3076">
              <w:rPr>
                <w:iCs/>
              </w:rPr>
              <w:t>: анализировать экономические явления и процессы с использованием различных инструментов и методов</w:t>
            </w:r>
          </w:p>
        </w:tc>
        <w:tc>
          <w:tcPr>
            <w:tcW w:w="1849" w:type="pct"/>
          </w:tcPr>
          <w:p w14:paraId="5DF2ABF5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1. Перечислите научные школы Финансового факультета Финансового университета. Укажите основные направления научных исследований, проводимых представителями данных школ.</w:t>
            </w:r>
          </w:p>
          <w:p w14:paraId="41BBBF6E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5AABA83D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 xml:space="preserve">Задание № 2. Перечислите современные экономические и финансовые концепции и мнения представителей ведущих научных школ по проблеме, исследованной в групповом проекте. </w:t>
            </w:r>
          </w:p>
          <w:p w14:paraId="06621EBB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3C0EFEAD" w14:textId="7D4194FE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3. Составьте сводную таблицу по ключевым понятиям, явлениям и процессам, исследованным в рамках подготовленной научной статьи.</w:t>
            </w:r>
          </w:p>
        </w:tc>
      </w:tr>
      <w:tr w:rsidR="001D3076" w:rsidRPr="001D3076" w14:paraId="267E57DC" w14:textId="77777777" w:rsidTr="001D3076">
        <w:tc>
          <w:tcPr>
            <w:tcW w:w="798" w:type="pct"/>
            <w:vMerge/>
          </w:tcPr>
          <w:p w14:paraId="768D5ADB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27E36D36" w14:textId="0C9BD1D5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 xml:space="preserve">2. Выявляет сущность и особенности современных экономических процессов, их </w:t>
            </w:r>
            <w:r w:rsidRPr="001D3076">
              <w:lastRenderedPageBreak/>
              <w:t>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1282" w:type="pct"/>
          </w:tcPr>
          <w:p w14:paraId="59C6581A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lastRenderedPageBreak/>
              <w:t>Знать</w:t>
            </w:r>
            <w:r w:rsidRPr="001D3076">
              <w:rPr>
                <w:iCs/>
              </w:rPr>
              <w:t>: современные проблемы социально-экономического развития России</w:t>
            </w:r>
          </w:p>
          <w:p w14:paraId="292ED3E9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</w:p>
          <w:p w14:paraId="161AAD29" w14:textId="04844BCB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i/>
              </w:rPr>
              <w:t>Уметь</w:t>
            </w:r>
            <w:r w:rsidRPr="001D3076">
              <w:rPr>
                <w:iCs/>
              </w:rPr>
              <w:t>: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  <w:tc>
          <w:tcPr>
            <w:tcW w:w="1849" w:type="pct"/>
          </w:tcPr>
          <w:p w14:paraId="4BEDB8E9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lastRenderedPageBreak/>
              <w:t xml:space="preserve">Задание № 1. Перечислите проблемы социально-экономического развития России, проанализированные в </w:t>
            </w:r>
            <w:r w:rsidRPr="001D3076">
              <w:lastRenderedPageBreak/>
              <w:t>статьях, которые были использованы для подготовки реферативного обзора.</w:t>
            </w:r>
          </w:p>
          <w:p w14:paraId="79DBA89E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7AE0BDC4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2. Укажите предпосылки возникновения социально-экономических проблем, исследованию которых посвящен групповой исследовательский проект.</w:t>
            </w:r>
          </w:p>
          <w:p w14:paraId="1ADCF886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1DCEED9D" w14:textId="2A36EAF2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3. Составьте ментальную карту современных экономических процессов, происходящих в России, которые могут быть затронуты при реализации предложений, выдвинутых вами в рамках подготовленной научной статьи.</w:t>
            </w:r>
          </w:p>
        </w:tc>
      </w:tr>
      <w:tr w:rsidR="001D3076" w:rsidRPr="001D3076" w14:paraId="595A4D17" w14:textId="77777777" w:rsidTr="001D3076">
        <w:tc>
          <w:tcPr>
            <w:tcW w:w="798" w:type="pct"/>
            <w:vMerge/>
          </w:tcPr>
          <w:p w14:paraId="57FD52C2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2C5CD364" w14:textId="1CC3CE74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1282" w:type="pct"/>
          </w:tcPr>
          <w:p w14:paraId="625C5C6C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>Знать</w:t>
            </w:r>
            <w:r w:rsidRPr="001D3076">
              <w:rPr>
                <w:iCs/>
              </w:rPr>
              <w:t>: основные направления экономической политики России</w:t>
            </w:r>
          </w:p>
          <w:p w14:paraId="0C52857C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</w:p>
          <w:p w14:paraId="5B60FD0C" w14:textId="54D7AF40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  <w:rPr>
                <w:highlight w:val="yellow"/>
              </w:rPr>
            </w:pPr>
            <w:r w:rsidRPr="001D3076">
              <w:rPr>
                <w:i/>
              </w:rPr>
              <w:t>Уметь</w:t>
            </w:r>
            <w:r w:rsidRPr="001D3076">
              <w:rPr>
                <w:iCs/>
              </w:rPr>
              <w:t>: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  <w:tc>
          <w:tcPr>
            <w:tcW w:w="1849" w:type="pct"/>
          </w:tcPr>
          <w:p w14:paraId="5F064372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</w:rPr>
            </w:pPr>
            <w:r w:rsidRPr="001D3076">
              <w:rPr>
                <w:bCs/>
              </w:rPr>
              <w:t>Задание № 1. Перечислите составные элементы экономической политики России, цели и задачи.</w:t>
            </w:r>
          </w:p>
          <w:p w14:paraId="0E565697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</w:rPr>
            </w:pPr>
          </w:p>
          <w:p w14:paraId="2144A118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</w:rPr>
            </w:pPr>
            <w:r w:rsidRPr="001D3076">
              <w:rPr>
                <w:bCs/>
              </w:rPr>
              <w:t>Задание № 2. Перечислите основные источники информации (базы данных, базы научного цитирования, сайты), использованные вами при работе над групповым исследовательским проектом.</w:t>
            </w:r>
          </w:p>
          <w:p w14:paraId="60E4DF12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</w:rPr>
            </w:pPr>
          </w:p>
          <w:p w14:paraId="3E4788DD" w14:textId="474EAF13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  <w:rPr>
                <w:bCs/>
              </w:rPr>
            </w:pPr>
            <w:r w:rsidRPr="001D3076">
              <w:rPr>
                <w:bCs/>
              </w:rPr>
              <w:t>Задание № 3. Перечислите цели и задачи государственной финансовой политики Российской Федерации.</w:t>
            </w:r>
          </w:p>
        </w:tc>
      </w:tr>
      <w:tr w:rsidR="001D3076" w:rsidRPr="001D3076" w14:paraId="369CFBB4" w14:textId="77777777" w:rsidTr="001D3076">
        <w:tc>
          <w:tcPr>
            <w:tcW w:w="798" w:type="pct"/>
            <w:vMerge w:val="restart"/>
          </w:tcPr>
          <w:p w14:paraId="1802B96F" w14:textId="77777777" w:rsidR="0031241A" w:rsidRPr="00C70FA7" w:rsidRDefault="0031241A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sz w:val="24"/>
                <w:szCs w:val="24"/>
              </w:rPr>
            </w:pPr>
            <w:r w:rsidRPr="00C70FA7">
              <w:rPr>
                <w:sz w:val="24"/>
                <w:szCs w:val="24"/>
              </w:rPr>
              <w:t>УК-10</w:t>
            </w:r>
          </w:p>
          <w:p w14:paraId="24C495C6" w14:textId="251A3F06" w:rsidR="001D3076" w:rsidRPr="0031241A" w:rsidRDefault="0031241A" w:rsidP="0031241A">
            <w:pPr>
              <w:widowControl/>
              <w:tabs>
                <w:tab w:val="left" w:pos="540"/>
              </w:tabs>
              <w:spacing w:line="240" w:lineRule="auto"/>
              <w:contextualSpacing/>
            </w:pPr>
            <w:r w:rsidRPr="00C70FA7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071" w:type="pct"/>
          </w:tcPr>
          <w:p w14:paraId="24B288CD" w14:textId="3C277DB0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282" w:type="pct"/>
          </w:tcPr>
          <w:p w14:paraId="716B15D8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31241A">
              <w:rPr>
                <w:i/>
              </w:rPr>
              <w:t>Знать:</w:t>
            </w:r>
            <w:r w:rsidRPr="0031241A">
              <w:t xml:space="preserve"> </w:t>
            </w:r>
            <w:r w:rsidRPr="0031241A">
              <w:rPr>
                <w:iCs/>
              </w:rPr>
              <w:t>методы сбора, обработки и интерпретации информации</w:t>
            </w:r>
          </w:p>
          <w:p w14:paraId="3431F961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2916146B" w14:textId="7C38C61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rPr>
                <w:i/>
              </w:rPr>
              <w:t xml:space="preserve">Уметь: </w:t>
            </w:r>
            <w:r w:rsidRPr="0031241A">
              <w:rPr>
                <w:iCs/>
              </w:rPr>
              <w:t>описывать состав и структурировать информацию, необходимую для проведения анализа</w:t>
            </w:r>
          </w:p>
        </w:tc>
        <w:tc>
          <w:tcPr>
            <w:tcW w:w="1849" w:type="pct"/>
          </w:tcPr>
          <w:p w14:paraId="4F1A14CE" w14:textId="0753D7A3" w:rsidR="001D3076" w:rsidRPr="0031241A" w:rsidRDefault="001D3076" w:rsidP="001D3076">
            <w:pPr>
              <w:widowControl/>
              <w:spacing w:line="240" w:lineRule="auto"/>
              <w:jc w:val="both"/>
            </w:pPr>
            <w:r w:rsidRPr="0031241A">
              <w:t>Задание № 1. Перечислите методы сбора, обработки и интерпретации информации, использованные на каждом этапе научно-исследовательской работы.</w:t>
            </w:r>
          </w:p>
        </w:tc>
      </w:tr>
      <w:tr w:rsidR="001D3076" w:rsidRPr="001D3076" w14:paraId="4A64F9EE" w14:textId="77777777" w:rsidTr="001D3076">
        <w:tc>
          <w:tcPr>
            <w:tcW w:w="798" w:type="pct"/>
            <w:vMerge/>
          </w:tcPr>
          <w:p w14:paraId="3F70EC33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6A224920" w14:textId="50E3A65B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282" w:type="pct"/>
          </w:tcPr>
          <w:p w14:paraId="291467FA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31241A">
              <w:rPr>
                <w:i/>
              </w:rPr>
              <w:t xml:space="preserve">Знать: </w:t>
            </w:r>
            <w:r w:rsidRPr="0031241A">
              <w:rPr>
                <w:iCs/>
              </w:rPr>
              <w:t>логику научного исследования</w:t>
            </w:r>
          </w:p>
          <w:p w14:paraId="0EE5B2F9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1D0FA312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  <w:r w:rsidRPr="0031241A">
              <w:rPr>
                <w:i/>
              </w:rPr>
              <w:t xml:space="preserve">Уметь: </w:t>
            </w:r>
            <w:r w:rsidRPr="0031241A">
              <w:rPr>
                <w:iCs/>
              </w:rPr>
              <w:t>выявлять закономерности социальных процессов и делать выводы</w:t>
            </w:r>
          </w:p>
          <w:p w14:paraId="33A58762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</w:p>
        </w:tc>
        <w:tc>
          <w:tcPr>
            <w:tcW w:w="1849" w:type="pct"/>
          </w:tcPr>
          <w:p w14:paraId="37327998" w14:textId="77777777" w:rsidR="001D3076" w:rsidRPr="0031241A" w:rsidRDefault="001D3076" w:rsidP="001D3076">
            <w:pPr>
              <w:spacing w:line="240" w:lineRule="auto"/>
              <w:jc w:val="both"/>
            </w:pPr>
            <w:r w:rsidRPr="0031241A">
              <w:t>Задание № 1. Составьте схему (алгоритм, пошаговую инструкцию) выполнения задания в рамках каждого этапа научно-исследовательской работы.</w:t>
            </w:r>
          </w:p>
          <w:p w14:paraId="266F9ADB" w14:textId="77777777" w:rsidR="001D3076" w:rsidRPr="0031241A" w:rsidRDefault="001D3076" w:rsidP="001D3076">
            <w:pPr>
              <w:spacing w:line="240" w:lineRule="auto"/>
              <w:jc w:val="both"/>
            </w:pPr>
          </w:p>
          <w:p w14:paraId="0851F9BB" w14:textId="229486D9" w:rsidR="001D3076" w:rsidRPr="0031241A" w:rsidRDefault="001D3076" w:rsidP="001D3076">
            <w:pPr>
              <w:spacing w:line="240" w:lineRule="auto"/>
              <w:jc w:val="both"/>
            </w:pPr>
            <w:r w:rsidRPr="0031241A">
              <w:t>Задание № 2. Приведите примеры закономерностей в социально-экономических процессах в современной России.</w:t>
            </w:r>
          </w:p>
        </w:tc>
      </w:tr>
      <w:tr w:rsidR="001D3076" w:rsidRPr="001D3076" w14:paraId="222C4F3C" w14:textId="77777777" w:rsidTr="001D3076">
        <w:tc>
          <w:tcPr>
            <w:tcW w:w="798" w:type="pct"/>
            <w:vMerge/>
          </w:tcPr>
          <w:p w14:paraId="1ED4EAD8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6942209B" w14:textId="42825425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</w:t>
            </w:r>
            <w:r w:rsidRPr="0031241A">
              <w:lastRenderedPageBreak/>
              <w:t>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1282" w:type="pct"/>
          </w:tcPr>
          <w:p w14:paraId="7BEFAE3F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  <w:r w:rsidRPr="0031241A">
              <w:rPr>
                <w:i/>
              </w:rPr>
              <w:lastRenderedPageBreak/>
              <w:t>Знать:</w:t>
            </w:r>
            <w:r w:rsidRPr="0031241A">
              <w:t xml:space="preserve"> признаки классификации объектов</w:t>
            </w:r>
          </w:p>
          <w:p w14:paraId="34FC9662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79E3A197" w14:textId="5921EBDE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rPr>
                <w:i/>
              </w:rPr>
              <w:t xml:space="preserve">Уметь: </w:t>
            </w:r>
            <w:r w:rsidRPr="0031241A">
              <w:rPr>
                <w:iCs/>
              </w:rPr>
              <w:t>идентифицировать общие свойства объектов и составлять их классификации</w:t>
            </w:r>
          </w:p>
        </w:tc>
        <w:tc>
          <w:tcPr>
            <w:tcW w:w="1849" w:type="pct"/>
          </w:tcPr>
          <w:p w14:paraId="1913BD11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31241A">
              <w:t>Задание № 1. Составьте классификации предмета исследования в рамках каждого этапа НИР.</w:t>
            </w:r>
          </w:p>
          <w:p w14:paraId="2548F265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2CBB22A1" w14:textId="7A87CF86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31241A">
              <w:t>Задание № 2. Приведите примеры классификаций, используемых в нормативных правовых актах и в проанализированных научных работах.</w:t>
            </w:r>
          </w:p>
        </w:tc>
      </w:tr>
      <w:tr w:rsidR="001D3076" w:rsidRPr="001D3076" w14:paraId="2FB5CC24" w14:textId="77777777" w:rsidTr="001D3076">
        <w:tc>
          <w:tcPr>
            <w:tcW w:w="798" w:type="pct"/>
            <w:vMerge/>
          </w:tcPr>
          <w:p w14:paraId="48487B3B" w14:textId="77777777" w:rsidR="001D3076" w:rsidRPr="00F3691B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highlight w:val="yellow"/>
              </w:rPr>
            </w:pPr>
          </w:p>
        </w:tc>
        <w:tc>
          <w:tcPr>
            <w:tcW w:w="1071" w:type="pct"/>
          </w:tcPr>
          <w:p w14:paraId="1FAC5A0E" w14:textId="497A5D3A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282" w:type="pct"/>
          </w:tcPr>
          <w:p w14:paraId="05627B52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31241A">
              <w:rPr>
                <w:i/>
              </w:rPr>
              <w:t xml:space="preserve">Знать: </w:t>
            </w:r>
            <w:r w:rsidRPr="0031241A">
              <w:rPr>
                <w:iCs/>
              </w:rPr>
              <w:t xml:space="preserve">подходы к систематизации научных фактов </w:t>
            </w:r>
          </w:p>
          <w:p w14:paraId="2E2199D5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5A175E30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  <w:r w:rsidRPr="0031241A">
              <w:rPr>
                <w:i/>
              </w:rPr>
              <w:t xml:space="preserve">Уметь: </w:t>
            </w:r>
            <w:r w:rsidRPr="0031241A">
              <w:rPr>
                <w:iCs/>
              </w:rPr>
              <w:t>аргументированно делать собственные выводы на основе результатов исследования</w:t>
            </w:r>
          </w:p>
          <w:p w14:paraId="320799D6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</w:p>
        </w:tc>
        <w:tc>
          <w:tcPr>
            <w:tcW w:w="1849" w:type="pct"/>
          </w:tcPr>
          <w:p w14:paraId="48C1F94C" w14:textId="0D0F569F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31241A">
              <w:t>Задание № 1. Составьте аналитическую записку, в которой приведите мнения ряда ученых по проблеме, исследованной в рамках выполнения НИР. В выводах отразите собственную точку зрения.</w:t>
            </w:r>
          </w:p>
        </w:tc>
      </w:tr>
      <w:tr w:rsidR="001D3076" w:rsidRPr="001D3076" w14:paraId="2A2D7416" w14:textId="77777777" w:rsidTr="001D3076">
        <w:tc>
          <w:tcPr>
            <w:tcW w:w="798" w:type="pct"/>
            <w:vMerge/>
          </w:tcPr>
          <w:p w14:paraId="452C601F" w14:textId="77777777" w:rsidR="001D3076" w:rsidRPr="00F3691B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rPr>
                <w:highlight w:val="yellow"/>
              </w:rPr>
            </w:pPr>
          </w:p>
        </w:tc>
        <w:tc>
          <w:tcPr>
            <w:tcW w:w="1071" w:type="pct"/>
          </w:tcPr>
          <w:p w14:paraId="527063E5" w14:textId="1BA2C0BD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31241A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282" w:type="pct"/>
          </w:tcPr>
          <w:p w14:paraId="4D854129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31241A">
              <w:rPr>
                <w:i/>
              </w:rPr>
              <w:t xml:space="preserve">Знать: </w:t>
            </w:r>
            <w:r w:rsidRPr="0031241A">
              <w:rPr>
                <w:iCs/>
              </w:rPr>
              <w:t>принципы и приемы системного описания научной проблемы</w:t>
            </w:r>
          </w:p>
          <w:p w14:paraId="0C21A70D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02125972" w14:textId="77777777" w:rsidR="001D3076" w:rsidRPr="0031241A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  <w:r w:rsidRPr="0031241A">
              <w:rPr>
                <w:i/>
              </w:rPr>
              <w:t xml:space="preserve">Уметь: </w:t>
            </w:r>
            <w:r w:rsidRPr="0031241A">
              <w:rPr>
                <w:iCs/>
              </w:rPr>
              <w:t>аргументированно изложить свою точку зрения</w:t>
            </w:r>
          </w:p>
          <w:p w14:paraId="3CB531D7" w14:textId="77777777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</w:p>
        </w:tc>
        <w:tc>
          <w:tcPr>
            <w:tcW w:w="1849" w:type="pct"/>
          </w:tcPr>
          <w:p w14:paraId="0E45E34B" w14:textId="691C952E" w:rsidR="001D3076" w:rsidRPr="0031241A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31241A">
              <w:t>Задание № 1. Приведите примеры использования системного подхода в экономических исследованиях.</w:t>
            </w:r>
          </w:p>
        </w:tc>
      </w:tr>
      <w:tr w:rsidR="001D3076" w:rsidRPr="001D3076" w14:paraId="7168975F" w14:textId="77777777" w:rsidTr="001D3076">
        <w:tc>
          <w:tcPr>
            <w:tcW w:w="798" w:type="pct"/>
            <w:vMerge w:val="restart"/>
          </w:tcPr>
          <w:p w14:paraId="7D2EDE78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  <w:r w:rsidRPr="001D3076">
              <w:t>УК-11.</w:t>
            </w:r>
          </w:p>
          <w:p w14:paraId="493D9C73" w14:textId="0A19A9F8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  <w:r w:rsidRPr="001D3076"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071" w:type="pct"/>
          </w:tcPr>
          <w:p w14:paraId="5BA7CECD" w14:textId="746A5EFB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282" w:type="pct"/>
          </w:tcPr>
          <w:p w14:paraId="14FE14FA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 xml:space="preserve">Знать: </w:t>
            </w:r>
            <w:r w:rsidRPr="001D3076">
              <w:rPr>
                <w:iCs/>
              </w:rPr>
              <w:t>как сформулировать проблему</w:t>
            </w:r>
          </w:p>
          <w:p w14:paraId="727774E4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6BCC36E7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  <w:r w:rsidRPr="001D3076">
              <w:rPr>
                <w:i/>
              </w:rPr>
              <w:t>Уметь:</w:t>
            </w:r>
            <w:r w:rsidRPr="001D3076">
              <w:t xml:space="preserve"> </w:t>
            </w:r>
            <w:r w:rsidRPr="001D3076">
              <w:rPr>
                <w:iCs/>
              </w:rPr>
              <w:t>системно описать проблемную ситуацию</w:t>
            </w:r>
          </w:p>
          <w:p w14:paraId="4FB5854F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</w:p>
        </w:tc>
        <w:tc>
          <w:tcPr>
            <w:tcW w:w="1849" w:type="pct"/>
          </w:tcPr>
          <w:p w14:paraId="4506DE40" w14:textId="1CF7D68F" w:rsidR="001D3076" w:rsidRPr="001D3076" w:rsidRDefault="001D3076" w:rsidP="001D3076">
            <w:pPr>
              <w:tabs>
                <w:tab w:val="left" w:pos="1170"/>
              </w:tabs>
              <w:spacing w:line="240" w:lineRule="auto"/>
            </w:pPr>
            <w:r w:rsidRPr="001D3076">
              <w:t>Задание № 1. Составьте сводную таблицу, в которой сопоставьте между собой проблемы, исследуемые авторами реферирумых статей, и предлагаемые пути их решения. Проанализируйте статьи, исследующие идентичные проблемы, сопоставьте мнения разных авторов.</w:t>
            </w:r>
          </w:p>
          <w:p w14:paraId="33890FAC" w14:textId="77777777" w:rsidR="001D3076" w:rsidRPr="001D3076" w:rsidRDefault="001D3076" w:rsidP="001D3076">
            <w:pPr>
              <w:tabs>
                <w:tab w:val="left" w:pos="1170"/>
              </w:tabs>
              <w:spacing w:line="240" w:lineRule="auto"/>
            </w:pPr>
          </w:p>
          <w:p w14:paraId="1085A0FD" w14:textId="2C2B0BD5" w:rsidR="001D3076" w:rsidRPr="001D3076" w:rsidRDefault="001D3076" w:rsidP="001D3076">
            <w:pPr>
              <w:tabs>
                <w:tab w:val="left" w:pos="1170"/>
              </w:tabs>
              <w:spacing w:line="240" w:lineRule="auto"/>
            </w:pPr>
            <w:r w:rsidRPr="001D3076">
              <w:t>Задание № 2. Проанализируйте статьи, исследующие идентичные проблемы, сравните подходы авторов к описанию проблемной ситуации, определению гипотезы, решению данных проблем.</w:t>
            </w:r>
          </w:p>
        </w:tc>
      </w:tr>
      <w:tr w:rsidR="001D3076" w:rsidRPr="001D3076" w14:paraId="734AE416" w14:textId="77777777" w:rsidTr="001D3076">
        <w:tc>
          <w:tcPr>
            <w:tcW w:w="798" w:type="pct"/>
            <w:vMerge/>
          </w:tcPr>
          <w:p w14:paraId="44390375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5A4688C7" w14:textId="4E012FD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>2. Обосновывает системную формулировку цели и постановку задачи управления.</w:t>
            </w:r>
          </w:p>
        </w:tc>
        <w:tc>
          <w:tcPr>
            <w:tcW w:w="1282" w:type="pct"/>
          </w:tcPr>
          <w:p w14:paraId="1463214D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 xml:space="preserve">Знать: </w:t>
            </w:r>
            <w:r w:rsidRPr="001D3076">
              <w:rPr>
                <w:iCs/>
              </w:rPr>
              <w:t>принципы формулировки цели и задач исследования</w:t>
            </w:r>
          </w:p>
          <w:p w14:paraId="3A01314F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5EFA1BFF" w14:textId="5ACD6F3A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i/>
              </w:rPr>
              <w:t>Уметь:</w:t>
            </w:r>
            <w:r w:rsidRPr="001D3076">
              <w:t xml:space="preserve"> </w:t>
            </w:r>
            <w:r w:rsidRPr="001D3076">
              <w:rPr>
                <w:iCs/>
              </w:rPr>
              <w:t>обосновывать цель и задачи управления</w:t>
            </w:r>
          </w:p>
        </w:tc>
        <w:tc>
          <w:tcPr>
            <w:tcW w:w="1849" w:type="pct"/>
          </w:tcPr>
          <w:p w14:paraId="2D39F7CE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1. Проанализируйте статьи, исследующие идентичные проблемы, сравните подходы авторов к описанию проблемной ситуации, постановке целей и задач исследования.</w:t>
            </w:r>
          </w:p>
          <w:p w14:paraId="23E457E1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3C110072" w14:textId="0A0C1581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2. Определите проблемы управления финансами в рамках исследуемой проблемной области. Приведите примеры лучшей международной практики по решению таких проблем.</w:t>
            </w:r>
          </w:p>
        </w:tc>
      </w:tr>
      <w:tr w:rsidR="001D3076" w:rsidRPr="001D3076" w14:paraId="1C1140DF" w14:textId="77777777" w:rsidTr="001D3076">
        <w:tc>
          <w:tcPr>
            <w:tcW w:w="798" w:type="pct"/>
            <w:vMerge/>
          </w:tcPr>
          <w:p w14:paraId="20648F67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4CDE15D1" w14:textId="7D8C078D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 xml:space="preserve">3. Взвешенно и системно подходит к анализу ситуации, </w:t>
            </w:r>
            <w:r w:rsidRPr="001D3076">
              <w:lastRenderedPageBreak/>
              <w:t>формулировке критериев и условий выбора.</w:t>
            </w:r>
          </w:p>
        </w:tc>
        <w:tc>
          <w:tcPr>
            <w:tcW w:w="1282" w:type="pct"/>
          </w:tcPr>
          <w:p w14:paraId="1630E182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lastRenderedPageBreak/>
              <w:t xml:space="preserve">Знать: </w:t>
            </w:r>
            <w:r w:rsidRPr="001D3076">
              <w:rPr>
                <w:iCs/>
              </w:rPr>
              <w:t>методы научного анализа</w:t>
            </w:r>
          </w:p>
          <w:p w14:paraId="6C47FF1B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7EF7E3FD" w14:textId="2112A892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i/>
              </w:rPr>
              <w:lastRenderedPageBreak/>
              <w:t xml:space="preserve">Уметь: </w:t>
            </w:r>
            <w:r w:rsidRPr="001D3076">
              <w:rPr>
                <w:iCs/>
              </w:rPr>
              <w:t>формировать критерии и обосновать выбранное решение</w:t>
            </w:r>
          </w:p>
        </w:tc>
        <w:tc>
          <w:tcPr>
            <w:tcW w:w="1849" w:type="pct"/>
          </w:tcPr>
          <w:p w14:paraId="38FBA1C9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lastRenderedPageBreak/>
              <w:t xml:space="preserve">Задание № 1. На основе анализа научных статей, необходимых для выполнения задания для УНС, </w:t>
            </w:r>
            <w:r w:rsidRPr="001D3076">
              <w:lastRenderedPageBreak/>
              <w:t>перечислите методы научного анализа, которые были использованы их авторами.</w:t>
            </w:r>
          </w:p>
          <w:p w14:paraId="287A7B41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06F264CA" w14:textId="7DD7414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2. Составьте ментальную карту (сводную таблицу), в рамках которой составьте классификацию методов научного исследования.</w:t>
            </w:r>
          </w:p>
        </w:tc>
      </w:tr>
      <w:tr w:rsidR="001D3076" w:rsidRPr="001D3076" w14:paraId="1E245641" w14:textId="77777777" w:rsidTr="001D3076">
        <w:tc>
          <w:tcPr>
            <w:tcW w:w="798" w:type="pct"/>
            <w:vMerge/>
          </w:tcPr>
          <w:p w14:paraId="676FDBA5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494A3F64" w14:textId="2A3EC37C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282" w:type="pct"/>
          </w:tcPr>
          <w:p w14:paraId="63D9A2F5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 xml:space="preserve">Знать: </w:t>
            </w:r>
            <w:r w:rsidRPr="001D3076">
              <w:rPr>
                <w:iCs/>
              </w:rPr>
              <w:t>как выбрать оптимальное решение из альтернативных вариантов</w:t>
            </w:r>
          </w:p>
          <w:p w14:paraId="2F4D7A81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406EA8FC" w14:textId="4A61771C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i/>
              </w:rPr>
              <w:t>Уметь:</w:t>
            </w:r>
            <w:r w:rsidRPr="001D3076">
              <w:t xml:space="preserve"> </w:t>
            </w:r>
            <w:r w:rsidRPr="001D3076">
              <w:rPr>
                <w:iCs/>
              </w:rPr>
              <w:t>оценить критически последствия принимаемых решений</w:t>
            </w:r>
          </w:p>
        </w:tc>
        <w:tc>
          <w:tcPr>
            <w:tcW w:w="1849" w:type="pct"/>
          </w:tcPr>
          <w:p w14:paraId="0A48A9AA" w14:textId="6BABDA99" w:rsidR="001D3076" w:rsidRPr="001D3076" w:rsidRDefault="001D3076" w:rsidP="001D3076">
            <w:pPr>
              <w:spacing w:line="240" w:lineRule="auto"/>
            </w:pPr>
            <w:r w:rsidRPr="001D3076">
              <w:t>Задание № 1. Составьте аналитическую записку, в которой отразите возможные последствия (позитивные и негативные) выдвинутых предложений (при выполнении задания по УНС).</w:t>
            </w:r>
          </w:p>
        </w:tc>
      </w:tr>
      <w:tr w:rsidR="001D3076" w:rsidRPr="001D3076" w14:paraId="668B4F0A" w14:textId="77777777" w:rsidTr="001D3076">
        <w:tc>
          <w:tcPr>
            <w:tcW w:w="798" w:type="pct"/>
            <w:vMerge/>
          </w:tcPr>
          <w:p w14:paraId="781372DB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1D2A28CE" w14:textId="79458DFB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282" w:type="pct"/>
          </w:tcPr>
          <w:p w14:paraId="18235B9E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 xml:space="preserve">Знать: </w:t>
            </w:r>
            <w:r w:rsidRPr="001D3076">
              <w:rPr>
                <w:iCs/>
              </w:rPr>
              <w:t>приемы индукции и дедукции, анализа и синтеза, декомпозиции и агрегирования</w:t>
            </w:r>
          </w:p>
          <w:p w14:paraId="1F7E8C33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</w:p>
          <w:p w14:paraId="756C3A61" w14:textId="54D54529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i/>
              </w:rPr>
              <w:t>Уметь:</w:t>
            </w:r>
            <w:r w:rsidRPr="001D3076">
              <w:t xml:space="preserve"> </w:t>
            </w:r>
            <w:r w:rsidRPr="001D3076">
              <w:rPr>
                <w:iCs/>
              </w:rPr>
              <w:t>решать практические задачи управления и готовить аналитические отчеты</w:t>
            </w:r>
          </w:p>
        </w:tc>
        <w:tc>
          <w:tcPr>
            <w:tcW w:w="1849" w:type="pct"/>
          </w:tcPr>
          <w:p w14:paraId="0569A49A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1. Приведите примеры использования методов декомпозиции и агрегирования, анализа и синтеза в научных работах, использованных в качестве основы для выполнения задания по УНС.</w:t>
            </w:r>
          </w:p>
          <w:p w14:paraId="40DC53B4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</w:p>
          <w:p w14:paraId="54088962" w14:textId="5F83FD3A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2. Подготовьте аналитический отчет, в котором отразите анализ целей долгосрочного развития Российской Федерации, установленных в документах стратегического планирования.</w:t>
            </w:r>
          </w:p>
        </w:tc>
      </w:tr>
      <w:tr w:rsidR="001D3076" w:rsidRPr="001D3076" w14:paraId="72301DA7" w14:textId="77777777" w:rsidTr="001D3076">
        <w:tc>
          <w:tcPr>
            <w:tcW w:w="798" w:type="pct"/>
            <w:vMerge/>
          </w:tcPr>
          <w:p w14:paraId="5EEEA6DE" w14:textId="77777777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</w:pPr>
          </w:p>
        </w:tc>
        <w:tc>
          <w:tcPr>
            <w:tcW w:w="1071" w:type="pct"/>
          </w:tcPr>
          <w:p w14:paraId="04848285" w14:textId="4D33D371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282" w:type="pct"/>
          </w:tcPr>
          <w:p w14:paraId="14CB1E6C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  <w:rPr>
                <w:iCs/>
              </w:rPr>
            </w:pPr>
            <w:r w:rsidRPr="001D3076">
              <w:rPr>
                <w:i/>
              </w:rPr>
              <w:t xml:space="preserve">Знать: </w:t>
            </w:r>
            <w:r w:rsidRPr="001D3076">
              <w:rPr>
                <w:iCs/>
              </w:rPr>
              <w:t>логику и последовательность проведения научного исследования</w:t>
            </w:r>
          </w:p>
          <w:p w14:paraId="4F5AD79F" w14:textId="77777777" w:rsidR="001D3076" w:rsidRPr="001D3076" w:rsidRDefault="001D3076" w:rsidP="001D3076">
            <w:pPr>
              <w:tabs>
                <w:tab w:val="left" w:pos="540"/>
              </w:tabs>
              <w:spacing w:line="240" w:lineRule="auto"/>
              <w:jc w:val="both"/>
            </w:pPr>
          </w:p>
          <w:p w14:paraId="6A8FE30F" w14:textId="6B0EC60D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contextualSpacing/>
              <w:jc w:val="both"/>
            </w:pPr>
            <w:r w:rsidRPr="001D3076">
              <w:rPr>
                <w:i/>
              </w:rPr>
              <w:t>Уметь:</w:t>
            </w:r>
            <w:r w:rsidRPr="001D3076">
              <w:t xml:space="preserve"> </w:t>
            </w:r>
            <w:r w:rsidRPr="001D3076">
              <w:rPr>
                <w:iCs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  <w:tc>
          <w:tcPr>
            <w:tcW w:w="1849" w:type="pct"/>
          </w:tcPr>
          <w:p w14:paraId="2D069FE0" w14:textId="09F06F1E" w:rsidR="001D3076" w:rsidRPr="001D3076" w:rsidRDefault="001D3076" w:rsidP="001D3076">
            <w:pPr>
              <w:widowControl/>
              <w:tabs>
                <w:tab w:val="left" w:pos="540"/>
              </w:tabs>
              <w:spacing w:line="240" w:lineRule="auto"/>
              <w:jc w:val="both"/>
            </w:pPr>
            <w:r w:rsidRPr="001D3076">
              <w:t>Задание № 1. В соответствии с полученными от преподавателя темами научных исследований подготовьте сводную таблицу, в которой отразите формулировки целей, задач, методологии исследования, выводов.</w:t>
            </w:r>
          </w:p>
        </w:tc>
      </w:tr>
    </w:tbl>
    <w:p w14:paraId="18E874FC" w14:textId="77777777" w:rsidR="00F85D7E" w:rsidRDefault="00F85D7E">
      <w:pPr>
        <w:sectPr w:rsidR="00F85D7E">
          <w:headerReference w:type="default" r:id="rId10"/>
          <w:footerReference w:type="default" r:id="rId11"/>
          <w:footerReference w:type="first" r:id="rId12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8192"/>
        </w:sectPr>
      </w:pPr>
    </w:p>
    <w:p w14:paraId="28DCA643" w14:textId="77777777" w:rsidR="00F85D7E" w:rsidRPr="0061227B" w:rsidRDefault="00052883">
      <w:pPr>
        <w:ind w:firstLine="709"/>
        <w:jc w:val="center"/>
      </w:pPr>
      <w:r w:rsidRPr="0061227B"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2D4133BB" w14:textId="10105433" w:rsidR="001D3076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Промежуточная аттестация (зачет) проводится в седьмом семестре в виде защиты научной статьи (тезисов), подготовленной обучающимися индивидуально или коллективно под научным руководством преподавателя.</w:t>
      </w:r>
    </w:p>
    <w:p w14:paraId="396A5A43" w14:textId="77777777" w:rsidR="001D3076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Тематика УНС разрабатывается структурными подразделениями Финансового факультета, утверждается на заседании Ученого совета Финансового факультета и размещается на сайте Финансового факультета.</w:t>
      </w:r>
    </w:p>
    <w:p w14:paraId="485F61B9" w14:textId="733D2F8C" w:rsidR="001D3076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Тематика УНС предполагает</w:t>
      </w:r>
      <w:r w:rsidR="006F52E1" w:rsidRPr="006F52E1">
        <w:rPr>
          <w:sz w:val="28"/>
          <w:szCs w:val="28"/>
        </w:rPr>
        <w:t xml:space="preserve"> </w:t>
      </w:r>
      <w:r w:rsidRPr="006F52E1">
        <w:rPr>
          <w:sz w:val="28"/>
          <w:szCs w:val="28"/>
        </w:rPr>
        <w:t>для четвертого семестра – формирование примерного перечня направлений научных исследований, в рамках которых обучающимися могут быть подготовлены научные статьи (тезисы).</w:t>
      </w:r>
    </w:p>
    <w:p w14:paraId="0E34DCF0" w14:textId="595BB3A7" w:rsidR="001D3076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Конкретный формат проведения защиты определяет преподаватель, ведущий аудиторные занятия по УНС. Возможные варианты проведения защиты: защита на последнем семинарском занятии в форме ответов на вопросы преподавателя или публичного выступления, публичное выступление на студенческом научном мероприятии, участие в научной дискуссии, коллоквиум. Иные формы проведения защиты должны быть согласованы преподавателем, ведущим аудиторные занятия по УНС, с заведующим кафедрой</w:t>
      </w:r>
      <w:r w:rsidR="006F52E1" w:rsidRPr="006F52E1">
        <w:rPr>
          <w:sz w:val="28"/>
          <w:szCs w:val="28"/>
        </w:rPr>
        <w:t>.</w:t>
      </w:r>
    </w:p>
    <w:p w14:paraId="1D0C97CA" w14:textId="77777777" w:rsidR="001D3076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Формой отчетности по УНС является подготовленный обучающимся (обучающимися) отчет по научно-исследовательской работе.</w:t>
      </w:r>
    </w:p>
    <w:p w14:paraId="0727E77E" w14:textId="77777777" w:rsidR="001D3076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Отчет по научно-исследовательской работе включает в себя:</w:t>
      </w:r>
    </w:p>
    <w:p w14:paraId="20E88EB6" w14:textId="01B92759" w:rsidR="001D3076" w:rsidRPr="006F52E1" w:rsidRDefault="001D3076" w:rsidP="006D435F">
      <w:pPr>
        <w:pStyle w:val="aff0"/>
        <w:widowControl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титульный лист (Приложение № 1);</w:t>
      </w:r>
    </w:p>
    <w:p w14:paraId="14B7AFF7" w14:textId="77806B18" w:rsidR="001D3076" w:rsidRPr="006F52E1" w:rsidRDefault="001D3076" w:rsidP="006D435F">
      <w:pPr>
        <w:pStyle w:val="aff0"/>
        <w:widowControl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>текст отчета.</w:t>
      </w:r>
    </w:p>
    <w:p w14:paraId="07558C6D" w14:textId="0EFF4EA8" w:rsidR="0061227B" w:rsidRPr="006F52E1" w:rsidRDefault="001D3076" w:rsidP="006F52E1">
      <w:pPr>
        <w:widowControl/>
        <w:ind w:firstLine="851"/>
        <w:jc w:val="both"/>
        <w:rPr>
          <w:sz w:val="28"/>
          <w:szCs w:val="28"/>
        </w:rPr>
      </w:pPr>
      <w:r w:rsidRPr="006F52E1">
        <w:rPr>
          <w:sz w:val="28"/>
          <w:szCs w:val="28"/>
        </w:rPr>
        <w:t xml:space="preserve">Отчет в бумажном и (или) электронном виде хранится на кафедре. </w:t>
      </w:r>
      <w:r w:rsidR="0061227B" w:rsidRPr="006F52E1">
        <w:rPr>
          <w:sz w:val="28"/>
          <w:szCs w:val="28"/>
        </w:rPr>
        <w:br w:type="page"/>
      </w:r>
    </w:p>
    <w:p w14:paraId="2B8D6490" w14:textId="77777777" w:rsidR="00C70FA7" w:rsidRDefault="00C70FA7" w:rsidP="00C70FA7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137763927"/>
      <w:bookmarkStart w:id="36" w:name="_Toc181262620"/>
      <w:bookmarkStart w:id="37" w:name="_Toc13776392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5"/>
      <w:bookmarkEnd w:id="36"/>
    </w:p>
    <w:p w14:paraId="6A57B4F6" w14:textId="77777777" w:rsidR="00C70FA7" w:rsidRPr="00A34FA9" w:rsidRDefault="00C70FA7" w:rsidP="00C70FA7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r w:rsidRPr="00A34FA9">
        <w:rPr>
          <w:rStyle w:val="s3"/>
          <w:b/>
          <w:sz w:val="28"/>
          <w:szCs w:val="28"/>
        </w:rPr>
        <w:t>Нормативные документы и локальные акты</w:t>
      </w:r>
    </w:p>
    <w:p w14:paraId="41C63A9A" w14:textId="77777777" w:rsidR="00C70FA7" w:rsidRDefault="00C70FA7" w:rsidP="00C70FA7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bookmarkStart w:id="38" w:name="_Toc160953477"/>
      <w:bookmarkStart w:id="39" w:name="_Toc160511754"/>
      <w:bookmarkStart w:id="40" w:name="_Toc159654947"/>
      <w:bookmarkStart w:id="41" w:name="_Toc154230111"/>
      <w:bookmarkStart w:id="42" w:name="_Toc154230040"/>
      <w:bookmarkStart w:id="43" w:name="_Toc487459223"/>
      <w:bookmarkStart w:id="44" w:name="_Toc517629832"/>
      <w:bookmarkEnd w:id="38"/>
      <w:bookmarkEnd w:id="39"/>
      <w:bookmarkEnd w:id="40"/>
      <w:bookmarkEnd w:id="41"/>
      <w:bookmarkEnd w:id="42"/>
      <w:r>
        <w:rPr>
          <w:bCs/>
          <w:sz w:val="28"/>
          <w:szCs w:val="28"/>
        </w:rPr>
        <w:t xml:space="preserve">О науке и государственной научно-технической политике : [Федеральный закон от 23 августа 1996 г. № 127-ФЗ] [Электронный ресурс]. – СПС «Консультант плюс»: Законодательство: Версия Проф. – Режим доступа: </w:t>
      </w:r>
      <w:hyperlink r:id="rId13" w:history="1">
        <w:r>
          <w:rPr>
            <w:rStyle w:val="affe"/>
            <w:rFonts w:eastAsiaTheme="majorEastAsia"/>
            <w:color w:val="auto"/>
            <w:sz w:val="28"/>
            <w:szCs w:val="28"/>
          </w:rPr>
          <w:t>http://www.consultant.ru</w:t>
        </w:r>
      </w:hyperlink>
    </w:p>
    <w:p w14:paraId="6CC2FBBC" w14:textId="77777777" w:rsidR="00C70FA7" w:rsidRDefault="00C70FA7" w:rsidP="00C70FA7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образовании в Российской Федерации [Федеральный закон от 29 декабря 2012 г. № 273-ФЗ] [Электронный ресурс]. – СПС «Консультант плюс»: Законодательство: Версия Проф. – Режим доступа: </w:t>
      </w:r>
      <w:hyperlink r:id="rId14" w:history="1">
        <w:r>
          <w:rPr>
            <w:rStyle w:val="affe"/>
            <w:rFonts w:eastAsiaTheme="majorEastAsia"/>
            <w:color w:val="auto"/>
            <w:sz w:val="28"/>
            <w:szCs w:val="28"/>
          </w:rPr>
          <w:t>http://www.consultant.ru</w:t>
        </w:r>
      </w:hyperlink>
    </w:p>
    <w:p w14:paraId="0F405AAE" w14:textId="77777777" w:rsidR="00C70FA7" w:rsidRDefault="00C70FA7" w:rsidP="00C70FA7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Положения о Министерстве науки и высшего образования Российской Федерации и признании утратившими силу некоторых актов Правительства Российской Федерации [Постановление Правительства РФ от 15 июня 2018 г. № 682] [Электронный ресурс]. – СПС «Консультант плюс»: Законодательство: Версия Проф. – Режим доступа: </w:t>
      </w:r>
      <w:hyperlink r:id="rId15" w:history="1">
        <w:r>
          <w:rPr>
            <w:rStyle w:val="affe"/>
            <w:rFonts w:eastAsiaTheme="majorEastAsia"/>
            <w:color w:val="auto"/>
            <w:sz w:val="28"/>
            <w:szCs w:val="28"/>
          </w:rPr>
          <w:t>http://www.consultant.ru</w:t>
        </w:r>
      </w:hyperlink>
    </w:p>
    <w:p w14:paraId="32E37098" w14:textId="77777777" w:rsidR="00C70FA7" w:rsidRDefault="00C70FA7" w:rsidP="00C70FA7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государственной программы Российской Федерации «Экономическое развитие и инновационная экономика» [Постановление Правительства РФ от 15 апреля 2014 г. № 316] [Электронный ресурс]. – СПС «Консультант плюс»: Законодательство: Версия Проф. – Режим доступа: </w:t>
      </w:r>
      <w:hyperlink r:id="rId16" w:history="1">
        <w:r>
          <w:rPr>
            <w:rStyle w:val="affe"/>
            <w:rFonts w:eastAsiaTheme="majorEastAsia"/>
            <w:color w:val="auto"/>
            <w:sz w:val="28"/>
            <w:szCs w:val="28"/>
          </w:rPr>
          <w:t>http://www.consultant.ru</w:t>
        </w:r>
      </w:hyperlink>
      <w:r>
        <w:rPr>
          <w:bCs/>
          <w:sz w:val="28"/>
          <w:szCs w:val="28"/>
        </w:rPr>
        <w:t xml:space="preserve"> </w:t>
      </w:r>
    </w:p>
    <w:p w14:paraId="5A635793" w14:textId="77777777" w:rsidR="00C70FA7" w:rsidRDefault="00C70FA7" w:rsidP="00C70FA7">
      <w:pPr>
        <w:pStyle w:val="aff0"/>
        <w:widowControl/>
        <w:numPr>
          <w:ilvl w:val="0"/>
          <w:numId w:val="5"/>
        </w:numPr>
        <w:suppressAutoHyphens w:val="0"/>
        <w:ind w:left="0"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 утверждении государственной программы Российской Федерации «Научно-технологическое развитие Российской Федерации» [Постановление Правительства РФ от 29 марта 2019 г. № 377] [Электронный ресурс]. – СПС «Консультант плюс»: Законодательство: Версия Проф. – Режим доступа: http://www.consultant.ru</w:t>
      </w:r>
    </w:p>
    <w:p w14:paraId="302392DF" w14:textId="77777777" w:rsidR="00C70FA7" w:rsidRPr="006F52E1" w:rsidRDefault="00C70FA7" w:rsidP="00C70FA7">
      <w:pPr>
        <w:pStyle w:val="p7"/>
        <w:spacing w:beforeAutospacing="0" w:afterAutospacing="0" w:line="360" w:lineRule="auto"/>
        <w:ind w:firstLine="0"/>
        <w:rPr>
          <w:rStyle w:val="s3"/>
          <w:b/>
        </w:rPr>
      </w:pPr>
    </w:p>
    <w:p w14:paraId="5FC64123" w14:textId="77777777" w:rsidR="00C70FA7" w:rsidRPr="006F52E1" w:rsidRDefault="00C70FA7" w:rsidP="00C70FA7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r w:rsidRPr="006F52E1">
        <w:rPr>
          <w:rStyle w:val="s3"/>
          <w:b/>
          <w:sz w:val="28"/>
          <w:szCs w:val="28"/>
        </w:rPr>
        <w:t>Рекомендуемая литература</w:t>
      </w:r>
    </w:p>
    <w:p w14:paraId="53BDCA88" w14:textId="77777777" w:rsidR="00C70FA7" w:rsidRPr="006F52E1" w:rsidRDefault="00C70FA7" w:rsidP="00C70FA7">
      <w:pPr>
        <w:pStyle w:val="p7"/>
        <w:spacing w:beforeAutospacing="0" w:afterAutospacing="0" w:line="360" w:lineRule="auto"/>
        <w:ind w:firstLine="0"/>
        <w:rPr>
          <w:rStyle w:val="s3"/>
          <w:b/>
          <w:sz w:val="28"/>
          <w:szCs w:val="28"/>
        </w:rPr>
      </w:pPr>
      <w:r w:rsidRPr="006F52E1">
        <w:rPr>
          <w:rStyle w:val="s3"/>
          <w:b/>
          <w:sz w:val="28"/>
          <w:szCs w:val="28"/>
        </w:rPr>
        <w:t>а) основная:</w:t>
      </w:r>
    </w:p>
    <w:p w14:paraId="330FB60C" w14:textId="77777777" w:rsidR="00C70FA7" w:rsidRPr="00562C30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562C30">
        <w:rPr>
          <w:sz w:val="28"/>
          <w:szCs w:val="28"/>
        </w:rPr>
        <w:t xml:space="preserve">Финансы : учеб. для студентов вузов, обуч. по напр. подтот. «Экономика» (квалиф. (степень) «бакалавр») / М. Л. Васюнина, О. С. Горлова, Т. Ю. Киселева [и др.] ; под ред. Е. В. Маркиной ; Финуниверситет. — 3-е изд., стер. — Москва : КноРус, 2021. — 424 с. — ЭБС BOOK.RU. —  URL: </w:t>
      </w:r>
      <w:r w:rsidRPr="00562C30">
        <w:rPr>
          <w:sz w:val="28"/>
          <w:szCs w:val="28"/>
          <w:u w:val="single"/>
        </w:rPr>
        <w:t>https://book.ru/book/936343</w:t>
      </w:r>
      <w:r w:rsidRPr="00562C30">
        <w:rPr>
          <w:sz w:val="28"/>
          <w:szCs w:val="28"/>
        </w:rPr>
        <w:t xml:space="preserve"> (дата обращения: 17.10.2024). — Текст : электронный. </w:t>
      </w:r>
    </w:p>
    <w:p w14:paraId="7CC7C0C0" w14:textId="77777777" w:rsidR="00C70FA7" w:rsidRPr="00562C30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rPr>
          <w:bCs/>
          <w:sz w:val="28"/>
          <w:szCs w:val="28"/>
        </w:rPr>
      </w:pPr>
      <w:r w:rsidRPr="00562C30">
        <w:rPr>
          <w:bCs/>
          <w:sz w:val="28"/>
          <w:szCs w:val="28"/>
        </w:rPr>
        <w:lastRenderedPageBreak/>
        <w:t>Актуальные проблемы функционирования финансовой системы России : монография / О. В. Макашина, Н. В. Виноградов, Л. Д. Сангинова [и др.] ; под ред. О. В. Макашиной. — М</w:t>
      </w:r>
      <w:r>
        <w:rPr>
          <w:bCs/>
          <w:sz w:val="28"/>
          <w:szCs w:val="28"/>
        </w:rPr>
        <w:t>осква : КноРус, 2021. — 340 с</w:t>
      </w:r>
      <w:r w:rsidRPr="00562C30">
        <w:rPr>
          <w:bCs/>
          <w:sz w:val="28"/>
          <w:szCs w:val="28"/>
        </w:rPr>
        <w:t xml:space="preserve">. — ЭБС: </w:t>
      </w:r>
      <w:r w:rsidRPr="00AE115C">
        <w:rPr>
          <w:bCs/>
          <w:sz w:val="28"/>
          <w:szCs w:val="28"/>
        </w:rPr>
        <w:t>BOOK.ru</w:t>
      </w:r>
      <w:r>
        <w:rPr>
          <w:bCs/>
          <w:sz w:val="28"/>
          <w:szCs w:val="28"/>
        </w:rPr>
        <w:t>.</w:t>
      </w:r>
      <w:r w:rsidRPr="00AE115C">
        <w:rPr>
          <w:bCs/>
          <w:sz w:val="28"/>
          <w:szCs w:val="28"/>
        </w:rPr>
        <w:t>—</w:t>
      </w:r>
      <w:r w:rsidRPr="00562C30">
        <w:rPr>
          <w:bCs/>
          <w:sz w:val="28"/>
          <w:szCs w:val="28"/>
        </w:rPr>
        <w:t xml:space="preserve">   URL: </w:t>
      </w:r>
      <w:r w:rsidRPr="000F1F15">
        <w:rPr>
          <w:bCs/>
          <w:sz w:val="28"/>
          <w:szCs w:val="28"/>
          <w:u w:val="single"/>
        </w:rPr>
        <w:t>https://book.ru/book/941839</w:t>
      </w:r>
      <w:r w:rsidRPr="00562C30">
        <w:rPr>
          <w:bCs/>
          <w:sz w:val="28"/>
          <w:szCs w:val="28"/>
        </w:rPr>
        <w:t xml:space="preserve"> (дата обращения: 10.10.2024). — Текст : электронный.</w:t>
      </w:r>
    </w:p>
    <w:p w14:paraId="163A7027" w14:textId="77777777" w:rsidR="00C70FA7" w:rsidRPr="0052669D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rPr>
          <w:bCs/>
          <w:sz w:val="28"/>
          <w:szCs w:val="28"/>
        </w:rPr>
      </w:pPr>
      <w:r w:rsidRPr="0052669D">
        <w:rPr>
          <w:bCs/>
          <w:sz w:val="28"/>
          <w:szCs w:val="28"/>
        </w:rPr>
        <w:t xml:space="preserve">Савельев, И. И., Методология и методика экономических исследований : учебно-методическое пособие / И. И. Савельев, Т. А. Искяндерова. — Москва : Русайнс, 2024. — 65 с. — URL: </w:t>
      </w:r>
      <w:r w:rsidRPr="0052669D">
        <w:rPr>
          <w:bCs/>
          <w:sz w:val="28"/>
          <w:szCs w:val="28"/>
          <w:u w:val="single"/>
        </w:rPr>
        <w:t>https://book.ru/book/952064</w:t>
      </w:r>
      <w:r w:rsidRPr="0052669D">
        <w:rPr>
          <w:bCs/>
          <w:sz w:val="28"/>
          <w:szCs w:val="28"/>
        </w:rPr>
        <w:t xml:space="preserve"> (дата обращения: 17.10.2024). — Текст : электронный.</w:t>
      </w:r>
    </w:p>
    <w:p w14:paraId="5AED38F2" w14:textId="77777777" w:rsidR="00C70FA7" w:rsidRPr="006F52E1" w:rsidRDefault="00C70FA7" w:rsidP="00C70FA7">
      <w:pPr>
        <w:ind w:firstLine="709"/>
        <w:rPr>
          <w:b/>
          <w:sz w:val="28"/>
          <w:szCs w:val="28"/>
        </w:rPr>
      </w:pPr>
      <w:r w:rsidRPr="006F52E1">
        <w:rPr>
          <w:b/>
          <w:sz w:val="28"/>
          <w:szCs w:val="28"/>
        </w:rPr>
        <w:t>б) дополнительная:</w:t>
      </w:r>
      <w:r w:rsidRPr="006F52E1">
        <w:rPr>
          <w:b/>
          <w:sz w:val="28"/>
          <w:szCs w:val="28"/>
        </w:rPr>
        <w:tab/>
      </w:r>
    </w:p>
    <w:p w14:paraId="59AE7F45" w14:textId="77777777" w:rsidR="00C70FA7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14C3B">
        <w:rPr>
          <w:sz w:val="28"/>
          <w:szCs w:val="28"/>
        </w:rPr>
        <w:t>Сто лет развития. 1919-2019 / Финуниверситет ; под общей ред. М.А. Эскиндарова ; авторы-сост.: Я.А. Пляйс, С.Л. Анохина, Т.А. Мирошникова,  Е.А. Нестеренко, Е.М. Орлова. - Москва: Международные отношения, 2019. - 696 с. – Текст : непосредственный. - То же. - ЭБ Финуниверситета. - Свободный доступ из сети Интернет (чтение, печать, копирование). — URL:</w:t>
      </w:r>
      <w:r w:rsidRPr="00214C3B">
        <w:rPr>
          <w:sz w:val="28"/>
          <w:szCs w:val="28"/>
          <w:u w:val="single"/>
        </w:rPr>
        <w:t>http://elib.fa.ru/fbook/stoletrazvity.pdf</w:t>
      </w:r>
      <w:r>
        <w:rPr>
          <w:sz w:val="28"/>
          <w:szCs w:val="28"/>
        </w:rPr>
        <w:t xml:space="preserve"> (дата обращения: 17.10</w:t>
      </w:r>
      <w:r w:rsidRPr="00214C3B">
        <w:rPr>
          <w:sz w:val="28"/>
          <w:szCs w:val="28"/>
        </w:rPr>
        <w:t>.2024). — Текст: электронный.</w:t>
      </w:r>
    </w:p>
    <w:p w14:paraId="16554E5D" w14:textId="77777777" w:rsidR="00C70FA7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rPr>
          <w:sz w:val="28"/>
          <w:szCs w:val="28"/>
        </w:rPr>
      </w:pPr>
      <w:r w:rsidRPr="00214C3B">
        <w:rPr>
          <w:sz w:val="28"/>
          <w:szCs w:val="28"/>
        </w:rPr>
        <w:t xml:space="preserve">Словарь финансово-экономических терминов / А. В. Шаркова, А. А. Килячков, Е. В. Маркина [и др.] ; под ред. М. А. Эскиндарова ; Финуниверситет. — 4-е изд. — Москва : Дашков и К°, 2021. — 1168 с. —  ЭБС ZNANIUM. — URL: </w:t>
      </w:r>
      <w:r w:rsidRPr="00214C3B">
        <w:rPr>
          <w:sz w:val="28"/>
          <w:szCs w:val="28"/>
          <w:u w:val="single"/>
        </w:rPr>
        <w:t>https://znanium.com/catalog/product/2084354</w:t>
      </w:r>
      <w:r w:rsidRPr="00214C3B">
        <w:rPr>
          <w:sz w:val="28"/>
          <w:szCs w:val="28"/>
        </w:rPr>
        <w:t xml:space="preserve"> (дата обращения: </w:t>
      </w:r>
      <w:r w:rsidRPr="003165D6">
        <w:rPr>
          <w:sz w:val="28"/>
          <w:szCs w:val="28"/>
        </w:rPr>
        <w:t>17.10.2024</w:t>
      </w:r>
      <w:r w:rsidRPr="00214C3B">
        <w:rPr>
          <w:sz w:val="28"/>
          <w:szCs w:val="28"/>
        </w:rPr>
        <w:t xml:space="preserve">).  — Текст : электронный. </w:t>
      </w:r>
    </w:p>
    <w:p w14:paraId="61AC0685" w14:textId="77777777" w:rsidR="00C70FA7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0300DB">
        <w:rPr>
          <w:bCs/>
          <w:sz w:val="28"/>
          <w:szCs w:val="28"/>
        </w:rPr>
        <w:t xml:space="preserve">Деньги, кредит, банки и денежно-кредитная система: тесты, задания, кейсы: учебное пособие / М.А. Абрамова [и др.]; Финуниверситет ; под общ. ред. М.А. Абрамовой, Л.С. Александровой. - Москва: Кнорус, 2014. - 312 с. – Текст : непосредственный. – То же. – 2023. – ЭБС BOOK.ru. – URL: </w:t>
      </w:r>
      <w:r w:rsidRPr="000300DB">
        <w:rPr>
          <w:bCs/>
          <w:sz w:val="28"/>
          <w:szCs w:val="28"/>
          <w:u w:val="single"/>
        </w:rPr>
        <w:t>https://book.ru/book/947509</w:t>
      </w:r>
      <w:r w:rsidRPr="000300DB">
        <w:rPr>
          <w:bCs/>
          <w:sz w:val="28"/>
          <w:szCs w:val="28"/>
        </w:rPr>
        <w:t xml:space="preserve"> (дата обращения: </w:t>
      </w:r>
      <w:r w:rsidRPr="00EE23E7">
        <w:rPr>
          <w:bCs/>
          <w:sz w:val="28"/>
          <w:szCs w:val="28"/>
        </w:rPr>
        <w:t>17.10.2024</w:t>
      </w:r>
      <w:r w:rsidRPr="000300DB">
        <w:rPr>
          <w:bCs/>
          <w:sz w:val="28"/>
          <w:szCs w:val="28"/>
        </w:rPr>
        <w:t>). — Текст : электронный.</w:t>
      </w:r>
    </w:p>
    <w:p w14:paraId="1F831A20" w14:textId="77777777" w:rsidR="00C70FA7" w:rsidRDefault="00C70FA7" w:rsidP="00C70FA7">
      <w:pPr>
        <w:pStyle w:val="aff0"/>
        <w:widowControl/>
        <w:numPr>
          <w:ilvl w:val="0"/>
          <w:numId w:val="6"/>
        </w:numPr>
        <w:suppressAutoHyphens w:val="0"/>
        <w:spacing w:line="276" w:lineRule="auto"/>
        <w:ind w:left="0" w:firstLine="709"/>
        <w:contextualSpacing/>
        <w:rPr>
          <w:bCs/>
          <w:sz w:val="28"/>
          <w:szCs w:val="28"/>
        </w:rPr>
      </w:pPr>
      <w:r w:rsidRPr="000300DB">
        <w:rPr>
          <w:bCs/>
          <w:sz w:val="28"/>
          <w:szCs w:val="28"/>
        </w:rPr>
        <w:t>Финансовые рынки: учебник для студентов, обучающихся по направлениям подготовки "Экономика" и "Менеджмент" / К.Р. Адамова, Л.Н. Андрианова, Н.Е. Анненская [и др.]; Финуниверситет; под ред. С.В. Брюховецкой, Б.Б. Рубцова. — Мо</w:t>
      </w:r>
      <w:r>
        <w:rPr>
          <w:bCs/>
          <w:sz w:val="28"/>
          <w:szCs w:val="28"/>
        </w:rPr>
        <w:t xml:space="preserve">сква: Кнорус, 2021. — 462 с. — </w:t>
      </w:r>
      <w:r w:rsidRPr="000300DB">
        <w:rPr>
          <w:bCs/>
          <w:sz w:val="28"/>
          <w:szCs w:val="28"/>
        </w:rPr>
        <w:t xml:space="preserve">(Бакалавриат). — Текст : непосредственный. </w:t>
      </w:r>
      <w:r w:rsidRPr="00F06713">
        <w:rPr>
          <w:bCs/>
          <w:sz w:val="28"/>
          <w:szCs w:val="28"/>
        </w:rPr>
        <w:t>—</w:t>
      </w:r>
      <w:r w:rsidRPr="000300DB">
        <w:rPr>
          <w:bCs/>
          <w:sz w:val="28"/>
          <w:szCs w:val="28"/>
        </w:rPr>
        <w:t xml:space="preserve"> То же. </w:t>
      </w:r>
      <w:r w:rsidRPr="00F06713">
        <w:rPr>
          <w:bCs/>
          <w:sz w:val="28"/>
          <w:szCs w:val="28"/>
        </w:rPr>
        <w:t>—</w:t>
      </w:r>
      <w:r w:rsidRPr="000300DB">
        <w:rPr>
          <w:bCs/>
          <w:sz w:val="28"/>
          <w:szCs w:val="28"/>
        </w:rPr>
        <w:t xml:space="preserve">  2024. </w:t>
      </w:r>
      <w:r w:rsidRPr="00F06713">
        <w:rPr>
          <w:bCs/>
          <w:sz w:val="28"/>
          <w:szCs w:val="28"/>
        </w:rPr>
        <w:t>—</w:t>
      </w:r>
      <w:r w:rsidRPr="000300DB">
        <w:rPr>
          <w:bCs/>
          <w:sz w:val="28"/>
          <w:szCs w:val="28"/>
        </w:rPr>
        <w:t xml:space="preserve"> ЭБС BOOK.ru. — URL: </w:t>
      </w:r>
      <w:r w:rsidRPr="00EE23E7">
        <w:rPr>
          <w:bCs/>
          <w:sz w:val="28"/>
          <w:szCs w:val="28"/>
          <w:u w:val="single"/>
        </w:rPr>
        <w:t>https://book.ru/book/955177</w:t>
      </w:r>
      <w:r w:rsidRPr="000300DB">
        <w:rPr>
          <w:bCs/>
          <w:sz w:val="28"/>
          <w:szCs w:val="28"/>
        </w:rPr>
        <w:t xml:space="preserve"> (дата обращения: </w:t>
      </w:r>
      <w:r w:rsidRPr="00EE23E7">
        <w:rPr>
          <w:bCs/>
          <w:sz w:val="28"/>
          <w:szCs w:val="28"/>
        </w:rPr>
        <w:t>17.10.2024</w:t>
      </w:r>
      <w:r w:rsidRPr="000300DB">
        <w:rPr>
          <w:bCs/>
          <w:sz w:val="28"/>
          <w:szCs w:val="28"/>
        </w:rPr>
        <w:t xml:space="preserve">). — Текст : электронный.  </w:t>
      </w:r>
    </w:p>
    <w:p w14:paraId="038DF021" w14:textId="77777777" w:rsidR="00C70FA7" w:rsidRPr="000300DB" w:rsidRDefault="00C70FA7" w:rsidP="00C70FA7">
      <w:pPr>
        <w:pStyle w:val="aff0"/>
        <w:widowControl/>
        <w:suppressAutoHyphens w:val="0"/>
        <w:spacing w:line="276" w:lineRule="auto"/>
        <w:ind w:left="709"/>
        <w:contextualSpacing/>
        <w:rPr>
          <w:bCs/>
          <w:sz w:val="28"/>
          <w:szCs w:val="28"/>
        </w:rPr>
      </w:pPr>
    </w:p>
    <w:p w14:paraId="7741E5CC" w14:textId="77777777" w:rsidR="00C70FA7" w:rsidRPr="0061227B" w:rsidRDefault="00C70FA7" w:rsidP="00C70FA7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73899677"/>
      <w:bookmarkStart w:id="46" w:name="_Toc181262621"/>
      <w:r w:rsidRPr="0061227B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  <w:bookmarkEnd w:id="46"/>
    </w:p>
    <w:p w14:paraId="3619ABB6" w14:textId="77777777" w:rsidR="00C70FA7" w:rsidRPr="00A03D15" w:rsidRDefault="00C70FA7" w:rsidP="00C70FA7">
      <w:pPr>
        <w:pStyle w:val="aff0"/>
        <w:widowControl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DD79D3">
        <w:rPr>
          <w:sz w:val="28"/>
          <w:szCs w:val="28"/>
        </w:rPr>
        <w:t>1</w:t>
      </w:r>
      <w:r>
        <w:t xml:space="preserve">. </w:t>
      </w:r>
      <w:hyperlink r:id="rId17" w:history="1">
        <w:r w:rsidRPr="00A03D15">
          <w:rPr>
            <w:rStyle w:val="affe"/>
            <w:sz w:val="28"/>
            <w:szCs w:val="28"/>
            <w:lang w:val="en-US"/>
          </w:rPr>
          <w:t>fa</w:t>
        </w:r>
        <w:r w:rsidRPr="00A03D15">
          <w:rPr>
            <w:rStyle w:val="affe"/>
            <w:sz w:val="28"/>
            <w:szCs w:val="28"/>
          </w:rPr>
          <w:t>.ru</w:t>
        </w:r>
      </w:hyperlink>
      <w:r w:rsidRPr="00A03D15">
        <w:rPr>
          <w:sz w:val="28"/>
          <w:szCs w:val="28"/>
        </w:rPr>
        <w:t xml:space="preserve"> – Финансовый университет при Правительстве Российской Федерации</w:t>
      </w:r>
    </w:p>
    <w:p w14:paraId="11DD2E7A" w14:textId="77777777" w:rsidR="00C70FA7" w:rsidRPr="00A03D15" w:rsidRDefault="00C70FA7" w:rsidP="00C70FA7">
      <w:pPr>
        <w:pStyle w:val="aff0"/>
        <w:widowControl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03D15">
        <w:rPr>
          <w:sz w:val="28"/>
          <w:szCs w:val="28"/>
        </w:rPr>
        <w:t xml:space="preserve">2. </w:t>
      </w:r>
      <w:hyperlink r:id="rId18" w:history="1">
        <w:r w:rsidRPr="00A03D15">
          <w:rPr>
            <w:rStyle w:val="affe"/>
            <w:sz w:val="28"/>
            <w:szCs w:val="28"/>
            <w:lang w:val="en-US"/>
          </w:rPr>
          <w:t>ach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gov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ru</w:t>
        </w:r>
      </w:hyperlink>
      <w:r w:rsidRPr="00A03D15">
        <w:rPr>
          <w:sz w:val="28"/>
          <w:szCs w:val="28"/>
        </w:rPr>
        <w:t xml:space="preserve">  – официальный сайт Счетной палаты Российской Федерации. </w:t>
      </w:r>
    </w:p>
    <w:p w14:paraId="6D4CAB20" w14:textId="77777777" w:rsidR="00C70FA7" w:rsidRPr="00A03D15" w:rsidRDefault="00C70FA7" w:rsidP="00C70FA7">
      <w:pPr>
        <w:pStyle w:val="aff0"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03D15">
        <w:rPr>
          <w:sz w:val="28"/>
          <w:szCs w:val="28"/>
        </w:rPr>
        <w:t xml:space="preserve">3. </w:t>
      </w:r>
      <w:hyperlink r:id="rId19" w:history="1">
        <w:r w:rsidRPr="00A03D15">
          <w:rPr>
            <w:rStyle w:val="affe"/>
            <w:sz w:val="28"/>
            <w:szCs w:val="28"/>
            <w:lang w:val="en-US"/>
          </w:rPr>
          <w:t>budget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gov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r</w:t>
        </w:r>
        <w:r w:rsidRPr="00A03D15">
          <w:rPr>
            <w:rStyle w:val="affe"/>
            <w:sz w:val="28"/>
            <w:szCs w:val="28"/>
          </w:rPr>
          <w:t>u</w:t>
        </w:r>
      </w:hyperlink>
      <w:r w:rsidRPr="00A03D15">
        <w:rPr>
          <w:sz w:val="28"/>
          <w:szCs w:val="28"/>
        </w:rPr>
        <w:t xml:space="preserve"> – Единый портал бюджетной системы Российской Федерации.</w:t>
      </w:r>
    </w:p>
    <w:p w14:paraId="314DDC4B" w14:textId="77777777" w:rsidR="00C70FA7" w:rsidRPr="00A03D15" w:rsidRDefault="00C70FA7" w:rsidP="00C70FA7">
      <w:pPr>
        <w:pStyle w:val="aff0"/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A03D15">
        <w:rPr>
          <w:sz w:val="28"/>
          <w:szCs w:val="28"/>
        </w:rPr>
        <w:lastRenderedPageBreak/>
        <w:t xml:space="preserve">4. </w:t>
      </w:r>
      <w:hyperlink r:id="rId20" w:history="1">
        <w:r w:rsidRPr="00A03D15">
          <w:rPr>
            <w:rStyle w:val="affe"/>
            <w:sz w:val="28"/>
            <w:szCs w:val="28"/>
            <w:lang w:val="en-US"/>
          </w:rPr>
          <w:t>minfin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gov</w:t>
        </w:r>
        <w:r w:rsidRPr="00A03D15">
          <w:rPr>
            <w:rStyle w:val="affe"/>
            <w:sz w:val="28"/>
            <w:szCs w:val="28"/>
          </w:rPr>
          <w:t>.</w:t>
        </w:r>
        <w:r w:rsidRPr="00A03D15">
          <w:rPr>
            <w:rStyle w:val="affe"/>
            <w:sz w:val="28"/>
            <w:szCs w:val="28"/>
            <w:lang w:val="en-US"/>
          </w:rPr>
          <w:t>ru</w:t>
        </w:r>
      </w:hyperlink>
      <w:r w:rsidRPr="00A03D15">
        <w:rPr>
          <w:sz w:val="28"/>
          <w:szCs w:val="28"/>
        </w:rPr>
        <w:t xml:space="preserve"> – официальный сайт Министерства финансов Российской Федерации.</w:t>
      </w:r>
    </w:p>
    <w:p w14:paraId="1308F1DB" w14:textId="77777777" w:rsidR="00C70FA7" w:rsidRPr="00A03D15" w:rsidRDefault="00C70FA7" w:rsidP="00C70FA7">
      <w:pPr>
        <w:pStyle w:val="aff0"/>
        <w:suppressAutoHyphens w:val="0"/>
        <w:overflowPunct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textAlignment w:val="baseline"/>
        <w:rPr>
          <w:sz w:val="28"/>
          <w:szCs w:val="28"/>
        </w:rPr>
      </w:pPr>
      <w:r w:rsidRPr="00A03D15">
        <w:rPr>
          <w:sz w:val="28"/>
          <w:szCs w:val="28"/>
        </w:rPr>
        <w:t>5.</w:t>
      </w:r>
      <w:r w:rsidRPr="00A03D15">
        <w:rPr>
          <w:sz w:val="28"/>
          <w:szCs w:val="28"/>
          <w:u w:val="single"/>
        </w:rPr>
        <w:t xml:space="preserve"> http://app.roskazna.ru/roskazna/spring/main</w:t>
      </w:r>
      <w:r w:rsidRPr="00A03D15">
        <w:rPr>
          <w:sz w:val="28"/>
          <w:szCs w:val="28"/>
        </w:rPr>
        <w:t xml:space="preserve"> – официальный сайт Федерального казначейства.</w:t>
      </w:r>
    </w:p>
    <w:p w14:paraId="59331268" w14:textId="77777777" w:rsidR="00C70FA7" w:rsidRPr="00A03D15" w:rsidRDefault="00C70FA7" w:rsidP="00C70FA7">
      <w:pPr>
        <w:pStyle w:val="aff0"/>
        <w:widowControl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03D15">
        <w:rPr>
          <w:sz w:val="28"/>
          <w:szCs w:val="28"/>
        </w:rPr>
        <w:t xml:space="preserve">. </w:t>
      </w:r>
      <w:hyperlink r:id="rId21" w:history="1">
        <w:r w:rsidRPr="00A03D15">
          <w:rPr>
            <w:rStyle w:val="affe"/>
            <w:sz w:val="28"/>
            <w:szCs w:val="28"/>
          </w:rPr>
          <w:t>consultant.ru</w:t>
        </w:r>
      </w:hyperlink>
      <w:r w:rsidRPr="00A03D15">
        <w:rPr>
          <w:sz w:val="28"/>
          <w:szCs w:val="28"/>
        </w:rPr>
        <w:t xml:space="preserve"> – Справочная правовая система «КонсультантПлюс».</w:t>
      </w:r>
    </w:p>
    <w:p w14:paraId="1756144C" w14:textId="77777777" w:rsidR="00C70FA7" w:rsidRPr="00A03D15" w:rsidRDefault="00C70FA7" w:rsidP="00C70FA7">
      <w:pPr>
        <w:pStyle w:val="aff0"/>
        <w:widowControl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03D15">
        <w:rPr>
          <w:sz w:val="28"/>
          <w:szCs w:val="28"/>
        </w:rPr>
        <w:t xml:space="preserve">. </w:t>
      </w:r>
      <w:hyperlink r:id="rId22" w:history="1">
        <w:r w:rsidRPr="00A03D15">
          <w:rPr>
            <w:rStyle w:val="affe"/>
            <w:sz w:val="28"/>
            <w:szCs w:val="28"/>
          </w:rPr>
          <w:t>garant.ru</w:t>
        </w:r>
      </w:hyperlink>
      <w:r w:rsidRPr="00A03D15">
        <w:rPr>
          <w:sz w:val="28"/>
          <w:szCs w:val="28"/>
        </w:rPr>
        <w:t xml:space="preserve"> – Справочная правовая система «Гарант».</w:t>
      </w:r>
    </w:p>
    <w:p w14:paraId="5C556C64" w14:textId="77777777" w:rsidR="00C70FA7" w:rsidRDefault="00C70FA7" w:rsidP="00C70FA7">
      <w:pPr>
        <w:pStyle w:val="aff0"/>
        <w:widowControl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03D15">
        <w:rPr>
          <w:sz w:val="28"/>
          <w:szCs w:val="28"/>
        </w:rPr>
        <w:t>.</w:t>
      </w:r>
      <w:hyperlink r:id="rId23" w:history="1">
        <w:r w:rsidRPr="00A03D15">
          <w:rPr>
            <w:rStyle w:val="affe"/>
            <w:sz w:val="28"/>
            <w:szCs w:val="28"/>
          </w:rPr>
          <w:t>cbr.ru</w:t>
        </w:r>
      </w:hyperlink>
      <w:r w:rsidRPr="00F71554">
        <w:rPr>
          <w:sz w:val="28"/>
          <w:szCs w:val="28"/>
        </w:rPr>
        <w:t xml:space="preserve"> </w:t>
      </w:r>
      <w:r w:rsidRPr="00055088">
        <w:rPr>
          <w:sz w:val="28"/>
          <w:szCs w:val="28"/>
        </w:rPr>
        <w:t>– Центральный банк Российской Федерации</w:t>
      </w:r>
    </w:p>
    <w:p w14:paraId="542C2ECA" w14:textId="77777777" w:rsidR="00C70FA7" w:rsidRDefault="00C70FA7" w:rsidP="00C70FA7">
      <w:pPr>
        <w:pStyle w:val="aff0"/>
        <w:widowControl/>
        <w:suppressAutoHyphens w:val="0"/>
        <w:spacing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7"/>
          <w:szCs w:val="27"/>
        </w:rPr>
        <w:t xml:space="preserve">9. Электронная библиотека Финансового университета (ЭБ) </w:t>
      </w:r>
      <w:hyperlink r:id="rId24" w:history="1">
        <w:r w:rsidRPr="00472746">
          <w:rPr>
            <w:rStyle w:val="affe"/>
            <w:sz w:val="27"/>
            <w:szCs w:val="27"/>
          </w:rPr>
          <w:t>http://elib.fa.ru/</w:t>
        </w:r>
      </w:hyperlink>
    </w:p>
    <w:p w14:paraId="3E0BDBE4" w14:textId="76596A09" w:rsidR="00C70FA7" w:rsidRPr="002F4E0E" w:rsidRDefault="00C70FA7" w:rsidP="00C70FA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10. </w:t>
      </w:r>
      <w:r w:rsidRPr="002F4E0E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http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://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www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library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fa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ru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_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mainres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asp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?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cat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=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rus</w:t>
      </w:r>
      <w:r w:rsidRPr="002F4E0E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14:paraId="67FF91DE" w14:textId="3EB8261A" w:rsidR="00C70FA7" w:rsidRPr="002F4E0E" w:rsidRDefault="00C70FA7" w:rsidP="00C70FA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sans-serif"/>
          <w:sz w:val="28"/>
          <w:szCs w:val="28"/>
          <w:shd w:val="clear" w:color="auto" w:fill="FFFFFF"/>
        </w:rPr>
        <w:t xml:space="preserve">11. </w:t>
      </w:r>
      <w:r w:rsidRPr="002F4E0E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http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://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www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library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fa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ru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/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_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mainres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.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asp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?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cat</w:t>
      </w:r>
      <w:r w:rsidRPr="002F4E0E">
        <w:rPr>
          <w:rFonts w:eastAsia="sans-serif"/>
          <w:sz w:val="28"/>
          <w:szCs w:val="28"/>
          <w:u w:val="single"/>
          <w:shd w:val="clear" w:color="auto" w:fill="FFFFFF"/>
        </w:rPr>
        <w:t>=</w:t>
      </w:r>
      <w:r w:rsidRPr="00746702">
        <w:rPr>
          <w:rFonts w:eastAsia="sans-serif"/>
          <w:sz w:val="28"/>
          <w:szCs w:val="28"/>
          <w:u w:val="single"/>
          <w:shd w:val="clear" w:color="auto" w:fill="FFFFFF"/>
        </w:rPr>
        <w:t>en</w:t>
      </w:r>
    </w:p>
    <w:p w14:paraId="79040642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1262622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47"/>
    </w:p>
    <w:p w14:paraId="2A710ECF" w14:textId="2A9EB315" w:rsidR="00F85D7E" w:rsidRDefault="00052883">
      <w:pPr>
        <w:widowControl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5613FD">
        <w:rPr>
          <w:spacing w:val="1"/>
          <w:sz w:val="28"/>
          <w:szCs w:val="28"/>
        </w:rPr>
        <w:t>Кафедрой</w:t>
      </w:r>
      <w:r>
        <w:rPr>
          <w:spacing w:val="1"/>
          <w:sz w:val="28"/>
          <w:szCs w:val="28"/>
        </w:rPr>
        <w:t xml:space="preserve"> общественных финансов Финансового факультета.</w:t>
      </w:r>
    </w:p>
    <w:p w14:paraId="4E51E65A" w14:textId="77777777" w:rsidR="00F85D7E" w:rsidRDefault="00F85D7E">
      <w:pPr>
        <w:widowControl/>
        <w:ind w:firstLine="709"/>
        <w:jc w:val="both"/>
      </w:pPr>
    </w:p>
    <w:p w14:paraId="36FEEBA7" w14:textId="77777777" w:rsidR="00F85D7E" w:rsidRPr="00140A6A" w:rsidRDefault="00052883" w:rsidP="00140A6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81262623"/>
      <w:r w:rsidRPr="00140A6A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r w:rsidRPr="00140A6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A34127" w14:textId="77777777" w:rsidR="00F85D7E" w:rsidRDefault="00052883">
      <w:pPr>
        <w:rPr>
          <w:rFonts w:eastAsia="Calibri"/>
          <w:b/>
          <w:sz w:val="28"/>
          <w:szCs w:val="28"/>
        </w:rPr>
      </w:pPr>
      <w:bookmarkStart w:id="49" w:name="_Toc531614950"/>
      <w:bookmarkStart w:id="50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9"/>
      <w:bookmarkEnd w:id="50"/>
    </w:p>
    <w:p w14:paraId="4E076D0D" w14:textId="77777777" w:rsidR="00F85D7E" w:rsidRDefault="00052883">
      <w:pPr>
        <w:ind w:firstLine="709"/>
        <w:rPr>
          <w:rFonts w:eastAsia="Calibri"/>
          <w:sz w:val="28"/>
          <w:szCs w:val="28"/>
        </w:rPr>
      </w:pPr>
      <w:bookmarkStart w:id="51" w:name="_Toc531614951"/>
      <w:bookmarkStart w:id="52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51"/>
      <w:bookmarkEnd w:id="52"/>
    </w:p>
    <w:p w14:paraId="0DEF7D8B" w14:textId="77777777" w:rsidR="00F85D7E" w:rsidRDefault="00052883">
      <w:pPr>
        <w:ind w:firstLine="709"/>
        <w:rPr>
          <w:rFonts w:eastAsia="Calibri"/>
          <w:sz w:val="28"/>
          <w:szCs w:val="28"/>
        </w:rPr>
      </w:pPr>
      <w:bookmarkStart w:id="53" w:name="_Toc531614952"/>
      <w:bookmarkStart w:id="54" w:name="_Toc531686469"/>
      <w:r>
        <w:rPr>
          <w:rFonts w:eastAsia="Calibri"/>
          <w:sz w:val="28"/>
          <w:szCs w:val="28"/>
        </w:rPr>
        <w:t xml:space="preserve">2. </w:t>
      </w:r>
      <w:bookmarkEnd w:id="53"/>
      <w:bookmarkEnd w:id="54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ESET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Endpoint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Security</w:t>
      </w:r>
    </w:p>
    <w:p w14:paraId="37AFED9A" w14:textId="77777777" w:rsidR="00F85D7E" w:rsidRDefault="00052883">
      <w:pPr>
        <w:jc w:val="both"/>
        <w:rPr>
          <w:rFonts w:eastAsia="Calibri"/>
          <w:b/>
          <w:sz w:val="28"/>
          <w:szCs w:val="28"/>
        </w:rPr>
      </w:pPr>
      <w:bookmarkStart w:id="55" w:name="_Toc531614953"/>
      <w:bookmarkStart w:id="56" w:name="_Toc531686470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5"/>
      <w:bookmarkEnd w:id="56"/>
    </w:p>
    <w:p w14:paraId="733AF7F2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1. Информационно-правовая система «Гарант»</w:t>
      </w:r>
    </w:p>
    <w:p w14:paraId="3846F84C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15B05F58" w14:textId="77777777" w:rsidR="00F85D7E" w:rsidRDefault="0005288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5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2A465D61" w14:textId="77777777" w:rsidR="00F85D7E" w:rsidRDefault="00052883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87924BB" w14:textId="77777777" w:rsidR="00F85D7E" w:rsidRDefault="0005288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14:paraId="0A83199D" w14:textId="77777777" w:rsidR="00F85D7E" w:rsidRDefault="00052883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37763930"/>
      <w:bookmarkStart w:id="58" w:name="_Toc181262624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7"/>
      <w:bookmarkEnd w:id="58"/>
    </w:p>
    <w:p w14:paraId="627A634A" w14:textId="77777777" w:rsidR="00F85D7E" w:rsidRDefault="00052883">
      <w:pPr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F85D7E" w14:paraId="0BEB071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00420" w14:textId="77777777" w:rsidR="00F85D7E" w:rsidRDefault="00F85D7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AE4DE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AD6B0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F85D7E" w14:paraId="3165487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AC495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464D1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C73DA" w14:textId="77777777" w:rsidR="00F85D7E" w:rsidRDefault="0005288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F85D7E" w14:paraId="55169F55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8CD27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30A31" w14:textId="77777777" w:rsidR="00F85D7E" w:rsidRDefault="000528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AB60A" w14:textId="77777777" w:rsidR="00F85D7E" w:rsidRDefault="0005288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5FEB69D3" w14:textId="77777777" w:rsidR="00F85D7E" w:rsidRDefault="00F85D7E">
      <w:pPr>
        <w:ind w:firstLine="709"/>
        <w:jc w:val="center"/>
        <w:rPr>
          <w:b/>
          <w:bCs/>
          <w:iCs/>
          <w:sz w:val="24"/>
          <w:szCs w:val="24"/>
        </w:rPr>
      </w:pPr>
    </w:p>
    <w:p w14:paraId="6547BDB5" w14:textId="77777777" w:rsidR="00F85D7E" w:rsidRDefault="00052883">
      <w:pPr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4"/>
        <w:gridCol w:w="2699"/>
        <w:gridCol w:w="2550"/>
        <w:gridCol w:w="3793"/>
      </w:tblGrid>
      <w:tr w:rsidR="00F85D7E" w14:paraId="5DBF6C2A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5C4D7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D17C9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67641" w14:textId="77777777" w:rsidR="00F85D7E" w:rsidRDefault="00052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35563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F85D7E" w14:paraId="37B3384A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5FC1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71B8C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14:paraId="0AC898B0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4EB6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66D7D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F85D7E" w14:paraId="294F7166" w14:textId="77777777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34D97" w14:textId="77777777" w:rsidR="00F85D7E" w:rsidRDefault="00F85D7E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48A79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41811E19" w14:textId="77777777" w:rsidR="00F85D7E" w:rsidRDefault="000528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6C44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359D" w14:textId="77777777" w:rsidR="00F85D7E" w:rsidRDefault="000528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67BE13B8" w14:textId="200FA0DA" w:rsidR="007E7FAD" w:rsidRDefault="007E7FAD"/>
    <w:p w14:paraId="129A88CA" w14:textId="77777777" w:rsidR="007E7FAD" w:rsidRDefault="007E7FAD">
      <w:pPr>
        <w:widowControl/>
        <w:spacing w:line="240" w:lineRule="auto"/>
      </w:pPr>
      <w:r>
        <w:br w:type="page"/>
      </w:r>
    </w:p>
    <w:p w14:paraId="006E65E5" w14:textId="77777777" w:rsidR="007E7FAD" w:rsidRPr="007E7FAD" w:rsidRDefault="007E7FAD" w:rsidP="007E7FAD">
      <w:pPr>
        <w:pStyle w:val="p10"/>
        <w:spacing w:beforeAutospacing="0" w:afterAutospacing="0" w:line="360" w:lineRule="auto"/>
        <w:ind w:firstLine="851"/>
        <w:jc w:val="right"/>
        <w:rPr>
          <w:sz w:val="28"/>
          <w:szCs w:val="28"/>
        </w:rPr>
      </w:pPr>
      <w:r w:rsidRPr="007E7FAD">
        <w:rPr>
          <w:sz w:val="28"/>
          <w:szCs w:val="28"/>
        </w:rPr>
        <w:lastRenderedPageBreak/>
        <w:t>Приложение 1.</w:t>
      </w:r>
    </w:p>
    <w:p w14:paraId="2647AA6E" w14:textId="77777777" w:rsidR="007E7FAD" w:rsidRPr="007E7FAD" w:rsidRDefault="007E7FAD" w:rsidP="007E7FAD">
      <w:pPr>
        <w:pStyle w:val="p10"/>
        <w:spacing w:beforeAutospacing="0" w:afterAutospacing="0" w:line="360" w:lineRule="auto"/>
        <w:ind w:firstLine="851"/>
        <w:rPr>
          <w:i/>
          <w:sz w:val="28"/>
          <w:szCs w:val="28"/>
          <w:u w:val="single"/>
        </w:rPr>
      </w:pPr>
      <w:r w:rsidRPr="007E7FAD">
        <w:rPr>
          <w:i/>
          <w:sz w:val="28"/>
          <w:szCs w:val="28"/>
          <w:u w:val="single"/>
        </w:rPr>
        <w:t xml:space="preserve">Образец титульного листа отчета по научно-исследовательской работе. </w:t>
      </w:r>
    </w:p>
    <w:p w14:paraId="26620632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19946F0A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  <w:sz w:val="28"/>
          <w:szCs w:val="28"/>
        </w:rPr>
      </w:pPr>
      <w:r w:rsidRPr="007E7FAD">
        <w:rPr>
          <w:rFonts w:eastAsia="TimesNewRomanPS-BoldMT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6E749DAC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  <w:sz w:val="28"/>
          <w:szCs w:val="28"/>
        </w:rPr>
      </w:pPr>
    </w:p>
    <w:p w14:paraId="0AD1B92D" w14:textId="2EBD5212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Кафедра</w:t>
      </w:r>
      <w:r w:rsidRPr="007E7FAD">
        <w:rPr>
          <w:rFonts w:eastAsia="TimesNewRomanPS-BoldMT"/>
          <w:b/>
          <w:bCs/>
          <w:sz w:val="28"/>
          <w:szCs w:val="28"/>
        </w:rPr>
        <w:t xml:space="preserve"> общественных финансов Финансового факультета </w:t>
      </w:r>
    </w:p>
    <w:p w14:paraId="2AB99B96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2D9291B9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6AED43F1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2B54574F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5DA634C2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4C42E61F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3D82FF77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ОТЧЕТ</w:t>
      </w:r>
    </w:p>
    <w:p w14:paraId="658F47A7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jc w:val="center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по научно-исследовательской работе</w:t>
      </w:r>
    </w:p>
    <w:p w14:paraId="44BCC030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 xml:space="preserve">                                  </w:t>
      </w:r>
    </w:p>
    <w:p w14:paraId="1825C835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7C7E59C4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16469D1B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2E05D3AD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529"/>
        <w:jc w:val="center"/>
        <w:rPr>
          <w:rFonts w:eastAsia="TimesNewRomanPSMT"/>
          <w:sz w:val="28"/>
          <w:szCs w:val="28"/>
        </w:rPr>
      </w:pPr>
    </w:p>
    <w:p w14:paraId="30965689" w14:textId="77777777" w:rsidR="007E7FAD" w:rsidRPr="007E7FAD" w:rsidRDefault="007E7FAD" w:rsidP="007E7FAD">
      <w:pPr>
        <w:autoSpaceDE w:val="0"/>
        <w:autoSpaceDN w:val="0"/>
        <w:adjustRightInd w:val="0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Выполнил:</w:t>
      </w:r>
    </w:p>
    <w:p w14:paraId="12829293" w14:textId="77777777" w:rsidR="007E7FAD" w:rsidRPr="007E7FAD" w:rsidRDefault="007E7FAD" w:rsidP="007E7FAD">
      <w:pPr>
        <w:autoSpaceDE w:val="0"/>
        <w:autoSpaceDN w:val="0"/>
        <w:adjustRightInd w:val="0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студент учебной группы_________</w:t>
      </w:r>
    </w:p>
    <w:p w14:paraId="363DCBD9" w14:textId="77777777" w:rsidR="007E7FAD" w:rsidRPr="007E7FAD" w:rsidRDefault="007E7FAD" w:rsidP="007E7FAD">
      <w:pPr>
        <w:spacing w:line="240" w:lineRule="auto"/>
        <w:jc w:val="right"/>
        <w:rPr>
          <w:sz w:val="28"/>
          <w:szCs w:val="28"/>
          <w:u w:val="single"/>
        </w:rPr>
      </w:pPr>
      <w:r w:rsidRPr="007E7FAD">
        <w:rPr>
          <w:sz w:val="28"/>
          <w:szCs w:val="28"/>
          <w:u w:val="single"/>
        </w:rPr>
        <w:t>_______</w:t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  <w:t>__</w:t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</w:p>
    <w:p w14:paraId="7BC21161" w14:textId="77777777" w:rsidR="007E7FAD" w:rsidRPr="007E7FAD" w:rsidRDefault="007E7FAD" w:rsidP="007E7FAD">
      <w:pPr>
        <w:spacing w:line="240" w:lineRule="auto"/>
        <w:jc w:val="center"/>
        <w:rPr>
          <w:sz w:val="28"/>
          <w:szCs w:val="28"/>
          <w:u w:val="single"/>
        </w:rPr>
      </w:pPr>
      <w:r w:rsidRPr="007E7FAD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(И.О. Фамилия)</w:t>
      </w:r>
    </w:p>
    <w:p w14:paraId="5F21B65D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  <w:lang w:eastAsia="en-US"/>
        </w:rPr>
      </w:pPr>
    </w:p>
    <w:p w14:paraId="2B5DFF01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1365"/>
        <w:jc w:val="center"/>
        <w:rPr>
          <w:rFonts w:eastAsia="TimesNewRomanPSMT"/>
          <w:sz w:val="28"/>
          <w:szCs w:val="28"/>
        </w:rPr>
      </w:pPr>
    </w:p>
    <w:p w14:paraId="500C8E72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Проверил:</w:t>
      </w:r>
    </w:p>
    <w:p w14:paraId="0CC19764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954"/>
        <w:rPr>
          <w:rFonts w:eastAsia="TimesNewRomanPSMT"/>
          <w:sz w:val="28"/>
          <w:szCs w:val="28"/>
        </w:rPr>
      </w:pPr>
      <w:r w:rsidRPr="007E7FAD">
        <w:rPr>
          <w:rFonts w:eastAsia="TimesNewRomanPSMT"/>
          <w:sz w:val="28"/>
          <w:szCs w:val="28"/>
        </w:rPr>
        <w:t>Руководитель НИР:</w:t>
      </w:r>
    </w:p>
    <w:p w14:paraId="79D980FC" w14:textId="77777777" w:rsidR="007E7FAD" w:rsidRPr="007E7FAD" w:rsidRDefault="007E7FAD" w:rsidP="007E7FAD">
      <w:pPr>
        <w:autoSpaceDE w:val="0"/>
        <w:autoSpaceDN w:val="0"/>
        <w:adjustRightInd w:val="0"/>
        <w:spacing w:line="240" w:lineRule="auto"/>
        <w:ind w:left="5954"/>
        <w:rPr>
          <w:rFonts w:eastAsia="TimesNewRomanPSMT"/>
          <w:sz w:val="28"/>
          <w:szCs w:val="28"/>
        </w:rPr>
      </w:pPr>
    </w:p>
    <w:p w14:paraId="28364374" w14:textId="77777777" w:rsidR="007E7FAD" w:rsidRPr="007E7FAD" w:rsidRDefault="007E7FAD" w:rsidP="007E7FAD">
      <w:pPr>
        <w:spacing w:line="240" w:lineRule="auto"/>
        <w:jc w:val="right"/>
        <w:rPr>
          <w:sz w:val="28"/>
          <w:szCs w:val="28"/>
          <w:u w:val="single"/>
        </w:rPr>
      </w:pP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</w:rPr>
        <w:t xml:space="preserve">   </w:t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  <w:r w:rsidRPr="007E7FAD">
        <w:rPr>
          <w:sz w:val="28"/>
          <w:szCs w:val="28"/>
          <w:u w:val="single"/>
        </w:rPr>
        <w:tab/>
      </w:r>
    </w:p>
    <w:p w14:paraId="44C66F04" w14:textId="5523C78E" w:rsidR="007E7FAD" w:rsidRPr="007E7FAD" w:rsidRDefault="007E7FAD" w:rsidP="007E7FAD">
      <w:pPr>
        <w:spacing w:line="240" w:lineRule="auto"/>
        <w:rPr>
          <w:sz w:val="28"/>
          <w:szCs w:val="28"/>
          <w:vertAlign w:val="superscript"/>
        </w:rPr>
      </w:pPr>
      <w:r w:rsidRPr="007E7FAD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(ученая степень и/или звание)            (И.О. Фамилия)</w:t>
      </w:r>
    </w:p>
    <w:p w14:paraId="0B9DB6EF" w14:textId="77777777" w:rsidR="007E7FAD" w:rsidRPr="007E7FAD" w:rsidRDefault="007E7FAD" w:rsidP="007E7FAD">
      <w:pPr>
        <w:spacing w:line="240" w:lineRule="auto"/>
        <w:jc w:val="right"/>
        <w:rPr>
          <w:sz w:val="28"/>
          <w:szCs w:val="28"/>
        </w:rPr>
      </w:pPr>
    </w:p>
    <w:p w14:paraId="3C7FB76E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  <w:lang w:eastAsia="en-US"/>
        </w:rPr>
      </w:pPr>
    </w:p>
    <w:p w14:paraId="0AACD12E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22E17980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5422089E" w14:textId="77777777" w:rsidR="007E7FAD" w:rsidRP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415AF1D7" w14:textId="77777777" w:rsidR="007E7FAD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  <w:sz w:val="28"/>
          <w:szCs w:val="28"/>
        </w:rPr>
      </w:pPr>
    </w:p>
    <w:p w14:paraId="4430D2B1" w14:textId="58FC8A57" w:rsidR="00F85D7E" w:rsidRDefault="007E7FAD" w:rsidP="007E7FAD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</w:pPr>
      <w:r w:rsidRPr="007E7FAD">
        <w:rPr>
          <w:rFonts w:eastAsia="TimesNewRomanPSMT"/>
          <w:sz w:val="28"/>
          <w:szCs w:val="28"/>
        </w:rPr>
        <w:t>Москва 20__г.</w:t>
      </w:r>
    </w:p>
    <w:sectPr w:rsidR="00F85D7E">
      <w:headerReference w:type="default" r:id="rId26"/>
      <w:footerReference w:type="default" r:id="rId27"/>
      <w:footerReference w:type="first" r:id="rId28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D6494" w14:textId="77777777" w:rsidR="00F239BA" w:rsidRDefault="00F239BA">
      <w:pPr>
        <w:spacing w:line="240" w:lineRule="auto"/>
      </w:pPr>
      <w:r>
        <w:separator/>
      </w:r>
    </w:p>
  </w:endnote>
  <w:endnote w:type="continuationSeparator" w:id="0">
    <w:p w14:paraId="0DC2E4F5" w14:textId="77777777" w:rsidR="00F239BA" w:rsidRDefault="00F239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ans-serif">
    <w:altName w:val="Segoe Print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259017"/>
      <w:docPartObj>
        <w:docPartGallery w:val="Page Numbers (Bottom of Page)"/>
        <w:docPartUnique/>
      </w:docPartObj>
    </w:sdtPr>
    <w:sdtEndPr/>
    <w:sdtContent>
      <w:p w14:paraId="4E57BCFF" w14:textId="400E725B" w:rsidR="00C71CBA" w:rsidRDefault="00C71CB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1B9">
          <w:rPr>
            <w:noProof/>
          </w:rPr>
          <w:t>15</w:t>
        </w:r>
        <w:r>
          <w:fldChar w:fldCharType="end"/>
        </w:r>
      </w:p>
    </w:sdtContent>
  </w:sdt>
  <w:p w14:paraId="16FA56A2" w14:textId="77777777" w:rsidR="00C71CBA" w:rsidRDefault="00C71CB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EF730" w14:textId="749753A4" w:rsidR="00C71CBA" w:rsidRDefault="00C71CBA">
    <w:pPr>
      <w:pStyle w:val="af3"/>
      <w:jc w:val="center"/>
    </w:pPr>
  </w:p>
  <w:p w14:paraId="509DEA2B" w14:textId="77777777" w:rsidR="00C71CBA" w:rsidRDefault="00C71CB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564154"/>
      <w:docPartObj>
        <w:docPartGallery w:val="Page Numbers (Bottom of Page)"/>
        <w:docPartUnique/>
      </w:docPartObj>
    </w:sdtPr>
    <w:sdtEndPr/>
    <w:sdtContent>
      <w:p w14:paraId="2CE387A9" w14:textId="2B0DCEE8" w:rsidR="00C71CBA" w:rsidRDefault="00C71CB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1B9">
          <w:rPr>
            <w:noProof/>
          </w:rPr>
          <w:t>19</w:t>
        </w:r>
        <w:r>
          <w:fldChar w:fldCharType="end"/>
        </w:r>
      </w:p>
    </w:sdtContent>
  </w:sdt>
  <w:p w14:paraId="2FD8250E" w14:textId="77777777" w:rsidR="00C71CBA" w:rsidRDefault="00C71CBA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4271295"/>
      <w:docPartObj>
        <w:docPartGallery w:val="Page Numbers (Bottom of Page)"/>
        <w:docPartUnique/>
      </w:docPartObj>
    </w:sdtPr>
    <w:sdtEndPr/>
    <w:sdtContent>
      <w:p w14:paraId="62771BF9" w14:textId="529EEFED" w:rsidR="00C71CBA" w:rsidRDefault="00C71CB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1B9">
          <w:rPr>
            <w:noProof/>
          </w:rPr>
          <w:t>16</w:t>
        </w:r>
        <w:r>
          <w:fldChar w:fldCharType="end"/>
        </w:r>
      </w:p>
    </w:sdtContent>
  </w:sdt>
  <w:p w14:paraId="0E7900DE" w14:textId="77777777" w:rsidR="00C71CBA" w:rsidRDefault="00C71CBA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303923"/>
      <w:docPartObj>
        <w:docPartGallery w:val="Page Numbers (Bottom of Page)"/>
        <w:docPartUnique/>
      </w:docPartObj>
    </w:sdtPr>
    <w:sdtEndPr/>
    <w:sdtContent>
      <w:p w14:paraId="686F044C" w14:textId="04A207DB" w:rsidR="00C71CBA" w:rsidRDefault="00C71CB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1B9">
          <w:rPr>
            <w:noProof/>
          </w:rPr>
          <w:t>21</w:t>
        </w:r>
        <w:r>
          <w:fldChar w:fldCharType="end"/>
        </w:r>
      </w:p>
    </w:sdtContent>
  </w:sdt>
  <w:p w14:paraId="0604D771" w14:textId="77777777" w:rsidR="00C71CBA" w:rsidRDefault="00C71CBA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305322"/>
      <w:docPartObj>
        <w:docPartGallery w:val="Page Numbers (Bottom of Page)"/>
        <w:docPartUnique/>
      </w:docPartObj>
    </w:sdtPr>
    <w:sdtEndPr/>
    <w:sdtContent>
      <w:p w14:paraId="0FC67DBC" w14:textId="131E9443" w:rsidR="00C71CBA" w:rsidRDefault="00C71CB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C41B9">
          <w:rPr>
            <w:noProof/>
          </w:rPr>
          <w:t>20</w:t>
        </w:r>
        <w:r>
          <w:fldChar w:fldCharType="end"/>
        </w:r>
      </w:p>
    </w:sdtContent>
  </w:sdt>
  <w:p w14:paraId="4CD261A7" w14:textId="77777777" w:rsidR="00C71CBA" w:rsidRDefault="00C71CB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7DD89" w14:textId="77777777" w:rsidR="00F239BA" w:rsidRDefault="00F239BA">
      <w:pPr>
        <w:spacing w:line="240" w:lineRule="auto"/>
      </w:pPr>
      <w:r>
        <w:separator/>
      </w:r>
    </w:p>
  </w:footnote>
  <w:footnote w:type="continuationSeparator" w:id="0">
    <w:p w14:paraId="5B62E905" w14:textId="77777777" w:rsidR="00F239BA" w:rsidRDefault="00F239BA">
      <w:pPr>
        <w:spacing w:line="240" w:lineRule="auto"/>
      </w:pPr>
      <w:r>
        <w:continuationSeparator/>
      </w:r>
    </w:p>
  </w:footnote>
  <w:footnote w:id="1">
    <w:p w14:paraId="0AFAA132" w14:textId="77777777" w:rsidR="00C71CBA" w:rsidRDefault="00C71CBA" w:rsidP="006C0B31">
      <w:pPr>
        <w:pStyle w:val="a3"/>
      </w:pPr>
      <w:r>
        <w:rPr>
          <w:rStyle w:val="afff"/>
        </w:rPr>
        <w:footnoteRef/>
      </w:r>
      <w:r>
        <w:t xml:space="preserve"> Если НИР является типом практики указываются формы и способы ее проведения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686FD" w14:textId="77777777" w:rsidR="00C71CBA" w:rsidRDefault="00C71CBA">
    <w:pPr>
      <w:pStyle w:val="af2"/>
      <w:jc w:val="center"/>
    </w:pPr>
  </w:p>
  <w:p w14:paraId="750577E4" w14:textId="77777777" w:rsidR="00C71CBA" w:rsidRDefault="00C71CB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92C82" w14:textId="77777777" w:rsidR="00C71CBA" w:rsidRDefault="00C71CBA">
    <w:pPr>
      <w:pStyle w:val="af2"/>
      <w:jc w:val="center"/>
    </w:pPr>
  </w:p>
  <w:p w14:paraId="780D1E90" w14:textId="77777777" w:rsidR="00C71CBA" w:rsidRDefault="00C71CB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04691"/>
    <w:multiLevelType w:val="hybridMultilevel"/>
    <w:tmpl w:val="2CC26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959E2"/>
    <w:multiLevelType w:val="hybridMultilevel"/>
    <w:tmpl w:val="1B2609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29E0CC4"/>
    <w:multiLevelType w:val="hybridMultilevel"/>
    <w:tmpl w:val="3DF0B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6AD"/>
    <w:multiLevelType w:val="hybridMultilevel"/>
    <w:tmpl w:val="DF8C885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02F5F77"/>
    <w:multiLevelType w:val="hybridMultilevel"/>
    <w:tmpl w:val="330CD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02557"/>
    <w:multiLevelType w:val="multilevel"/>
    <w:tmpl w:val="7052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ED37351"/>
    <w:multiLevelType w:val="hybridMultilevel"/>
    <w:tmpl w:val="EC169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D7E"/>
    <w:rsid w:val="00052883"/>
    <w:rsid w:val="000F4E01"/>
    <w:rsid w:val="0012399A"/>
    <w:rsid w:val="00140A6A"/>
    <w:rsid w:val="001D3076"/>
    <w:rsid w:val="0031241A"/>
    <w:rsid w:val="00453C42"/>
    <w:rsid w:val="004C41B9"/>
    <w:rsid w:val="004E2BCB"/>
    <w:rsid w:val="005613FD"/>
    <w:rsid w:val="0061227B"/>
    <w:rsid w:val="00666B7B"/>
    <w:rsid w:val="006C0B31"/>
    <w:rsid w:val="006C48FB"/>
    <w:rsid w:val="006C4DE9"/>
    <w:rsid w:val="006D435F"/>
    <w:rsid w:val="006F52E1"/>
    <w:rsid w:val="00795CA2"/>
    <w:rsid w:val="007A6045"/>
    <w:rsid w:val="007C2A5D"/>
    <w:rsid w:val="007E7FAD"/>
    <w:rsid w:val="00972971"/>
    <w:rsid w:val="009A3619"/>
    <w:rsid w:val="00A23DE1"/>
    <w:rsid w:val="00A63D2B"/>
    <w:rsid w:val="00C5156A"/>
    <w:rsid w:val="00C70FA7"/>
    <w:rsid w:val="00C71CBA"/>
    <w:rsid w:val="00CA3452"/>
    <w:rsid w:val="00D85B99"/>
    <w:rsid w:val="00DC69A8"/>
    <w:rsid w:val="00F16D49"/>
    <w:rsid w:val="00F239BA"/>
    <w:rsid w:val="00F3691B"/>
    <w:rsid w:val="00F85D7E"/>
    <w:rsid w:val="00FD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4DF1B"/>
  <w15:docId w15:val="{9DCB1C1F-7761-4F87-AAF0-F1AE7700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  <w:spacing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aliases w:val="Table_Footnote_last Знак Знак2,Table_Footnote_last Знак Знак Знак1,Table_Footnote_last Знак2,Текст сноски Знак Знак1 Знак Знак1,Текст сноски Знак1 Знак1 Знак Знак Знак1,Текст сноски Знак Знак Знак1 Знак Знак Знак1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1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2">
    <w:name w:val="Заголовок Знак2"/>
    <w:link w:val="a6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3 Знак1"/>
    <w:basedOn w:val="a0"/>
    <w:link w:val="30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11">
    <w:name w:val="Основной текст Знак1"/>
    <w:basedOn w:val="a0"/>
    <w:link w:val="ad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4C0D8D"/>
    <w:rPr>
      <w:i/>
      <w:iCs/>
    </w:rPr>
  </w:style>
  <w:style w:type="character" w:customStyle="1" w:styleId="12">
    <w:name w:val="Заголовок Знак1"/>
    <w:basedOn w:val="a0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f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0">
    <w:name w:val="Ссылка указателя"/>
    <w:qFormat/>
    <w:rsid w:val="004C0D8D"/>
  </w:style>
  <w:style w:type="character" w:customStyle="1" w:styleId="21">
    <w:name w:val="Основной текст Знак2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3">
    <w:name w:val="Текст выноски Знак1"/>
    <w:basedOn w:val="a0"/>
    <w:link w:val="af1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basedOn w:val="a0"/>
    <w:link w:val="af2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Нижний колонтитул Знак2"/>
    <w:basedOn w:val="a0"/>
    <w:link w:val="af3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character" w:customStyle="1" w:styleId="af5">
    <w:name w:val="Подглава Знак"/>
    <w:qFormat/>
    <w:rPr>
      <w:rFonts w:eastAsia="Times New Roman"/>
      <w:b/>
    </w:rPr>
  </w:style>
  <w:style w:type="character" w:customStyle="1" w:styleId="18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6">
    <w:name w:val="Тема примечания Знак"/>
    <w:qFormat/>
    <w:rPr>
      <w:rFonts w:eastAsia="Times New Roman"/>
      <w:b/>
      <w:bCs/>
      <w:sz w:val="20"/>
      <w:szCs w:val="20"/>
    </w:rPr>
  </w:style>
  <w:style w:type="character" w:customStyle="1" w:styleId="af7">
    <w:name w:val="Текст примечания Знак"/>
    <w:qFormat/>
    <w:rPr>
      <w:rFonts w:eastAsia="Times New Roman"/>
      <w:sz w:val="20"/>
      <w:szCs w:val="20"/>
    </w:rPr>
  </w:style>
  <w:style w:type="character" w:styleId="af8">
    <w:name w:val="annotation reference"/>
    <w:qFormat/>
    <w:rPr>
      <w:sz w:val="16"/>
    </w:rPr>
  </w:style>
  <w:style w:type="character" w:customStyle="1" w:styleId="af9">
    <w:name w:val="Глава Знак"/>
    <w:qFormat/>
    <w:rPr>
      <w:rFonts w:eastAsia="Times New Roman"/>
      <w:b/>
    </w:rPr>
  </w:style>
  <w:style w:type="character" w:customStyle="1" w:styleId="afa">
    <w:name w:val="Таблица Знак"/>
    <w:qFormat/>
    <w:rPr>
      <w:rFonts w:eastAsia="Times New Roman"/>
      <w:lang w:eastAsia="ru-RU"/>
    </w:rPr>
  </w:style>
  <w:style w:type="character" w:customStyle="1" w:styleId="24">
    <w:name w:val="Заголовок 2 Знак"/>
    <w:qFormat/>
    <w:rPr>
      <w:rFonts w:eastAsia="Times New Roman"/>
      <w:b/>
      <w:lang w:eastAsia="ru-RU"/>
    </w:rPr>
  </w:style>
  <w:style w:type="character" w:styleId="afb">
    <w:name w:val="Strong"/>
    <w:qFormat/>
    <w:rPr>
      <w:b/>
    </w:rPr>
  </w:style>
  <w:style w:type="character" w:customStyle="1" w:styleId="FontStyle28">
    <w:name w:val="Font Style28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12">
    <w:name w:val="Font Style12"/>
    <w:qFormat/>
    <w:rPr>
      <w:rFonts w:eastAsia="Times New Roman"/>
      <w:color w:val="000000"/>
      <w:sz w:val="26"/>
      <w:szCs w:val="26"/>
    </w:rPr>
  </w:style>
  <w:style w:type="character" w:customStyle="1" w:styleId="FontStyle29">
    <w:name w:val="Font Style29"/>
    <w:qFormat/>
    <w:rPr>
      <w:rFonts w:eastAsia="Times New Roman"/>
      <w:color w:val="000000"/>
      <w:sz w:val="26"/>
      <w:szCs w:val="26"/>
    </w:rPr>
  </w:style>
  <w:style w:type="character" w:customStyle="1" w:styleId="FontStyle32">
    <w:name w:val="Font Style32"/>
    <w:uiPriority w:val="99"/>
    <w:qFormat/>
    <w:rPr>
      <w:rFonts w:eastAsia="Times New Roman"/>
      <w:b/>
      <w:bCs/>
      <w:color w:val="000000"/>
      <w:sz w:val="22"/>
      <w:szCs w:val="22"/>
    </w:rPr>
  </w:style>
  <w:style w:type="character" w:customStyle="1" w:styleId="19">
    <w:name w:val="Стиль1 Знак"/>
    <w:qFormat/>
    <w:rPr>
      <w:rFonts w:eastAsia="Times New Roman"/>
      <w:b/>
      <w:lang w:eastAsia="ru-RU"/>
    </w:rPr>
  </w:style>
  <w:style w:type="character" w:customStyle="1" w:styleId="FontStyle35">
    <w:name w:val="Font Style35"/>
    <w:uiPriority w:val="99"/>
    <w:qFormat/>
    <w:rPr>
      <w:rFonts w:eastAsia="Times New Roman"/>
      <w:color w:val="000000"/>
      <w:sz w:val="26"/>
      <w:szCs w:val="26"/>
    </w:rPr>
  </w:style>
  <w:style w:type="character" w:customStyle="1" w:styleId="25">
    <w:name w:val="Стиль2 Знак"/>
    <w:qFormat/>
    <w:rPr>
      <w:rFonts w:eastAsia="Times New Roman"/>
      <w:lang w:eastAsia="ru-RU"/>
    </w:rPr>
  </w:style>
  <w:style w:type="character" w:customStyle="1" w:styleId="FontStyle30">
    <w:name w:val="Font Style30"/>
    <w:qFormat/>
    <w:rPr>
      <w:rFonts w:eastAsia="Times New Roman"/>
      <w:i/>
      <w:iCs/>
      <w:color w:val="000000"/>
      <w:sz w:val="22"/>
      <w:szCs w:val="22"/>
    </w:rPr>
  </w:style>
  <w:style w:type="character" w:customStyle="1" w:styleId="FontStyle34">
    <w:name w:val="Font Style34"/>
    <w:qFormat/>
    <w:rPr>
      <w:rFonts w:eastAsia="Times New Roman"/>
      <w:b/>
      <w:bCs/>
      <w:color w:val="000000"/>
      <w:sz w:val="26"/>
      <w:szCs w:val="26"/>
    </w:rPr>
  </w:style>
  <w:style w:type="character" w:customStyle="1" w:styleId="FontStyle429">
    <w:name w:val="Font Style429"/>
    <w:qFormat/>
    <w:rPr>
      <w:rFonts w:ascii="Times New Roman" w:eastAsia="Times New Roman" w:hAnsi="Times New Roman"/>
      <w:sz w:val="26"/>
      <w:szCs w:val="26"/>
    </w:rPr>
  </w:style>
  <w:style w:type="character" w:customStyle="1" w:styleId="s14">
    <w:name w:val="s14"/>
    <w:qFormat/>
    <w:rPr>
      <w:rFonts w:eastAsia="Times New Roman"/>
    </w:rPr>
  </w:style>
  <w:style w:type="character" w:customStyle="1" w:styleId="s13">
    <w:name w:val="s13"/>
    <w:qFormat/>
    <w:rPr>
      <w:rFonts w:eastAsia="Times New Roman"/>
    </w:rPr>
  </w:style>
  <w:style w:type="character" w:customStyle="1" w:styleId="1a">
    <w:name w:val="Заголовок 1 Знак"/>
    <w:qFormat/>
    <w:rPr>
      <w:rFonts w:eastAsia="Times New Roman"/>
      <w:b/>
      <w:bCs/>
      <w:lang w:eastAsia="ru-RU"/>
    </w:rPr>
  </w:style>
  <w:style w:type="character" w:styleId="afc">
    <w:name w:val="page number"/>
    <w:qFormat/>
  </w:style>
  <w:style w:type="character" w:customStyle="1" w:styleId="6">
    <w:name w:val="Заголовок 6 Знак"/>
    <w:qFormat/>
    <w:rPr>
      <w:rFonts w:eastAsia="Times New Roman"/>
      <w:b/>
      <w:bCs/>
      <w:lang w:eastAsia="ru-RU"/>
    </w:rPr>
  </w:style>
  <w:style w:type="character" w:customStyle="1" w:styleId="s11">
    <w:name w:val="s11"/>
    <w:qFormat/>
    <w:rPr>
      <w:rFonts w:eastAsia="Times New Roman"/>
    </w:rPr>
  </w:style>
  <w:style w:type="character" w:customStyle="1" w:styleId="s10">
    <w:name w:val="s10"/>
    <w:qFormat/>
    <w:rPr>
      <w:rFonts w:eastAsia="Times New Roman"/>
    </w:rPr>
  </w:style>
  <w:style w:type="character" w:customStyle="1" w:styleId="s1">
    <w:name w:val="s1"/>
    <w:qFormat/>
    <w:rPr>
      <w:rFonts w:eastAsia="Times New Roman"/>
    </w:rPr>
  </w:style>
  <w:style w:type="character" w:customStyle="1" w:styleId="s16">
    <w:name w:val="s16"/>
    <w:qFormat/>
    <w:rPr>
      <w:rFonts w:eastAsia="Times New Roman"/>
    </w:rPr>
  </w:style>
  <w:style w:type="character" w:customStyle="1" w:styleId="s17">
    <w:name w:val="s17"/>
    <w:qFormat/>
    <w:rPr>
      <w:rFonts w:eastAsia="Times New Roman"/>
    </w:rPr>
  </w:style>
  <w:style w:type="character" w:customStyle="1" w:styleId="s3">
    <w:name w:val="s3"/>
    <w:qFormat/>
    <w:rPr>
      <w:rFonts w:eastAsia="Times New Roman"/>
    </w:rPr>
  </w:style>
  <w:style w:type="character" w:customStyle="1" w:styleId="33">
    <w:name w:val="Основной текст с отступом 3 Знак"/>
    <w:qFormat/>
    <w:rPr>
      <w:rFonts w:eastAsia="Times New Roman"/>
      <w:sz w:val="16"/>
      <w:szCs w:val="16"/>
      <w:lang w:eastAsia="ru-RU"/>
    </w:rPr>
  </w:style>
  <w:style w:type="paragraph" w:styleId="a6">
    <w:name w:val="Title"/>
    <w:basedOn w:val="a"/>
    <w:next w:val="ad"/>
    <w:link w:val="2"/>
    <w:uiPriority w:val="99"/>
    <w:qFormat/>
    <w:rsid w:val="004C0D8D"/>
    <w:pPr>
      <w:widowControl/>
      <w:jc w:val="center"/>
    </w:pPr>
    <w:rPr>
      <w:b/>
      <w:sz w:val="28"/>
    </w:rPr>
  </w:style>
  <w:style w:type="paragraph" w:styleId="ad">
    <w:name w:val="Body Text"/>
    <w:basedOn w:val="a"/>
    <w:link w:val="11"/>
    <w:unhideWhenUsed/>
    <w:rsid w:val="004C0D8D"/>
    <w:pPr>
      <w:widowControl/>
    </w:pPr>
  </w:style>
  <w:style w:type="paragraph" w:styleId="afd">
    <w:name w:val="List"/>
    <w:basedOn w:val="ad"/>
    <w:rsid w:val="004C0D8D"/>
    <w:rPr>
      <w:rFonts w:ascii="PT Astra Serif" w:hAnsi="PT Astra Serif" w:cs="Noto Sans Devanagari"/>
    </w:rPr>
  </w:style>
  <w:style w:type="paragraph" w:styleId="afe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b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"/>
    <w:link w:val="10"/>
    <w:uiPriority w:val="99"/>
    <w:rsid w:val="004C0D8D"/>
  </w:style>
  <w:style w:type="paragraph" w:styleId="aff0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f1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23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f2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c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4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6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f3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d">
    <w:name w:val="toc 1"/>
    <w:basedOn w:val="a"/>
    <w:next w:val="a"/>
    <w:autoRedefine/>
    <w:uiPriority w:val="39"/>
    <w:unhideWhenUsed/>
    <w:rsid w:val="00C70FA7"/>
    <w:pPr>
      <w:tabs>
        <w:tab w:val="right" w:leader="dot" w:pos="10195"/>
      </w:tabs>
      <w:spacing w:after="100"/>
      <w:jc w:val="both"/>
    </w:pPr>
    <w:rPr>
      <w:rFonts w:eastAsia="Calibri"/>
      <w:b/>
      <w:noProof/>
      <w:sz w:val="22"/>
      <w:szCs w:val="22"/>
    </w:r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f4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f5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f6">
    <w:name w:val="Содержимое таблицы"/>
    <w:basedOn w:val="a"/>
    <w:qFormat/>
    <w:rsid w:val="004C0D8D"/>
    <w:pPr>
      <w:suppressLineNumbers/>
    </w:pPr>
  </w:style>
  <w:style w:type="paragraph" w:customStyle="1" w:styleId="aff7">
    <w:name w:val="Заголовок таблицы"/>
    <w:basedOn w:val="aff6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8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paragraph" w:customStyle="1" w:styleId="aff9">
    <w:name w:val="Подглава"/>
    <w:qFormat/>
    <w:pPr>
      <w:ind w:firstLine="851"/>
    </w:pPr>
    <w:rPr>
      <w:rFonts w:eastAsia="Times New Roman"/>
      <w:b/>
    </w:rPr>
  </w:style>
  <w:style w:type="paragraph" w:styleId="affa">
    <w:name w:val="annotation subject"/>
    <w:qFormat/>
    <w:pPr>
      <w:spacing w:line="240" w:lineRule="exact"/>
      <w:ind w:firstLine="709"/>
    </w:pPr>
    <w:rPr>
      <w:rFonts w:eastAsia="Times New Roman"/>
      <w:b/>
      <w:bCs/>
      <w:szCs w:val="20"/>
    </w:rPr>
  </w:style>
  <w:style w:type="paragraph" w:styleId="affb">
    <w:name w:val="annotation text"/>
    <w:basedOn w:val="a"/>
    <w:qFormat/>
    <w:pPr>
      <w:spacing w:line="240" w:lineRule="exact"/>
      <w:ind w:firstLine="709"/>
    </w:pPr>
  </w:style>
  <w:style w:type="paragraph" w:customStyle="1" w:styleId="affc">
    <w:name w:val="Глава"/>
    <w:basedOn w:val="a"/>
    <w:qFormat/>
    <w:pPr>
      <w:ind w:firstLine="851"/>
    </w:pPr>
    <w:rPr>
      <w:b/>
    </w:rPr>
  </w:style>
  <w:style w:type="paragraph" w:customStyle="1" w:styleId="Style7">
    <w:name w:val="Style7"/>
    <w:basedOn w:val="a"/>
    <w:qFormat/>
    <w:pPr>
      <w:spacing w:line="240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pPr>
      <w:spacing w:line="269" w:lineRule="exact"/>
    </w:pPr>
    <w:rPr>
      <w:sz w:val="24"/>
      <w:szCs w:val="24"/>
    </w:rPr>
  </w:style>
  <w:style w:type="paragraph" w:customStyle="1" w:styleId="Style24">
    <w:name w:val="Style24"/>
    <w:basedOn w:val="a"/>
    <w:qFormat/>
    <w:pPr>
      <w:spacing w:line="323" w:lineRule="exac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40" w:lineRule="exact"/>
    </w:pPr>
    <w:rPr>
      <w:sz w:val="24"/>
      <w:szCs w:val="24"/>
    </w:rPr>
  </w:style>
  <w:style w:type="paragraph" w:customStyle="1" w:styleId="1e">
    <w:name w:val="Стиль1"/>
    <w:basedOn w:val="a"/>
    <w:qFormat/>
    <w:pPr>
      <w:ind w:firstLine="709"/>
    </w:pPr>
    <w:rPr>
      <w:b/>
    </w:rPr>
  </w:style>
  <w:style w:type="paragraph" w:customStyle="1" w:styleId="Style14">
    <w:name w:val="Style14"/>
    <w:basedOn w:val="a"/>
    <w:uiPriority w:val="99"/>
    <w:qFormat/>
    <w:pPr>
      <w:spacing w:line="322" w:lineRule="exact"/>
    </w:pPr>
    <w:rPr>
      <w:sz w:val="24"/>
      <w:szCs w:val="24"/>
    </w:rPr>
  </w:style>
  <w:style w:type="paragraph" w:customStyle="1" w:styleId="28">
    <w:name w:val="Стиль2"/>
    <w:basedOn w:val="a"/>
    <w:qFormat/>
    <w:pPr>
      <w:ind w:firstLine="709"/>
    </w:pPr>
  </w:style>
  <w:style w:type="paragraph" w:customStyle="1" w:styleId="Style12">
    <w:name w:val="Style12"/>
    <w:basedOn w:val="a"/>
    <w:qFormat/>
    <w:pPr>
      <w:spacing w:line="274" w:lineRule="exact"/>
      <w:ind w:hanging="2016"/>
    </w:pPr>
    <w:rPr>
      <w:sz w:val="24"/>
      <w:szCs w:val="24"/>
    </w:rPr>
  </w:style>
  <w:style w:type="paragraph" w:customStyle="1" w:styleId="Style1">
    <w:name w:val="Style1"/>
    <w:basedOn w:val="a"/>
    <w:qFormat/>
    <w:pPr>
      <w:spacing w:line="326" w:lineRule="exact"/>
      <w:ind w:hanging="1190"/>
    </w:pPr>
    <w:rPr>
      <w:sz w:val="24"/>
      <w:szCs w:val="24"/>
    </w:rPr>
  </w:style>
  <w:style w:type="paragraph" w:customStyle="1" w:styleId="Style10">
    <w:name w:val="Style10"/>
    <w:basedOn w:val="a"/>
    <w:qFormat/>
    <w:pPr>
      <w:spacing w:line="240" w:lineRule="exact"/>
    </w:pPr>
    <w:rPr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7">
    <w:name w:val="p2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211">
    <w:name w:val="Основной текст 21"/>
    <w:basedOn w:val="a"/>
    <w:qFormat/>
    <w:pPr>
      <w:ind w:firstLine="567"/>
      <w:textAlignment w:val="baseline"/>
    </w:pPr>
    <w:rPr>
      <w:sz w:val="32"/>
    </w:rPr>
  </w:style>
  <w:style w:type="paragraph" w:customStyle="1" w:styleId="p17">
    <w:name w:val="p17"/>
    <w:basedOn w:val="a"/>
    <w:qFormat/>
    <w:pPr>
      <w:spacing w:beforeAutospacing="1" w:afterAutospacing="1" w:line="240" w:lineRule="exact"/>
    </w:pPr>
    <w:rPr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customStyle="1" w:styleId="p1">
    <w:name w:val="p1"/>
    <w:basedOn w:val="a"/>
    <w:qFormat/>
    <w:pPr>
      <w:spacing w:beforeAutospacing="1" w:afterAutospacing="1" w:line="240" w:lineRule="exact"/>
      <w:ind w:firstLine="709"/>
    </w:pPr>
    <w:rPr>
      <w:sz w:val="24"/>
      <w:szCs w:val="24"/>
    </w:rPr>
  </w:style>
  <w:style w:type="paragraph" w:styleId="35">
    <w:name w:val="Body Text Indent 3"/>
    <w:basedOn w:val="a"/>
    <w:qFormat/>
    <w:pPr>
      <w:spacing w:after="120" w:line="240" w:lineRule="exact"/>
      <w:ind w:left="283"/>
    </w:pPr>
    <w:rPr>
      <w:sz w:val="16"/>
      <w:szCs w:val="16"/>
    </w:rPr>
  </w:style>
  <w:style w:type="table" w:styleId="affd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basedOn w:val="a0"/>
    <w:uiPriority w:val="99"/>
    <w:unhideWhenUsed/>
    <w:rsid w:val="0061227B"/>
    <w:rPr>
      <w:color w:val="0563C1" w:themeColor="hyperlink"/>
      <w:u w:val="single"/>
    </w:rPr>
  </w:style>
  <w:style w:type="character" w:styleId="afff">
    <w:name w:val="footnote reference"/>
    <w:aliases w:val="Знак сноски-FN,Ciae niinee-FN,SUPERS,Знак сноски 1,Referencia nota al pie,fr,Used by Word for Help footnote symbols"/>
    <w:basedOn w:val="a0"/>
    <w:semiHidden/>
    <w:unhideWhenUsed/>
    <w:rsid w:val="006C0B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://www.ach.gov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fa.ru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://www.cbr.ru" TargetMode="External"/><Relationship Id="rId28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yperlink" Target="http://budget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2F66F-B316-4244-A5F5-A7433F50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7065</Words>
  <Characters>40277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dc:description/>
  <cp:lastModifiedBy>Васильева Светлана Викторовна</cp:lastModifiedBy>
  <cp:revision>9</cp:revision>
  <cp:lastPrinted>2024-11-13T12:35:00Z</cp:lastPrinted>
  <dcterms:created xsi:type="dcterms:W3CDTF">2024-10-17T07:09:00Z</dcterms:created>
  <dcterms:modified xsi:type="dcterms:W3CDTF">2024-11-18T08:59:00Z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